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11BE" w14:textId="77777777" w:rsidR="007146BE" w:rsidRDefault="007146BE" w:rsidP="0029547A">
      <w:pPr>
        <w:rPr>
          <w:rFonts w:eastAsia="Times New Roman" w:cs="Arial"/>
          <w:sz w:val="24"/>
          <w:szCs w:val="24"/>
        </w:rPr>
      </w:pPr>
    </w:p>
    <w:p w14:paraId="19276DC4" w14:textId="69579DC9" w:rsidR="0029547A" w:rsidRDefault="0029547A" w:rsidP="0029547A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Policy regarding </w:t>
      </w:r>
      <w:r w:rsidRPr="0029547A">
        <w:rPr>
          <w:rFonts w:eastAsia="Times New Roman" w:cs="Arial"/>
          <w:sz w:val="24"/>
          <w:szCs w:val="24"/>
        </w:rPr>
        <w:t>Disposition of Road Allowance</w:t>
      </w:r>
      <w:r>
        <w:rPr>
          <w:rFonts w:eastAsia="Times New Roman" w:cs="Arial"/>
          <w:sz w:val="24"/>
          <w:szCs w:val="24"/>
        </w:rPr>
        <w:t>:</w:t>
      </w:r>
    </w:p>
    <w:p w14:paraId="5EF833AE" w14:textId="555F7C6C" w:rsidR="0029547A" w:rsidRPr="0029547A" w:rsidRDefault="000D5A2F" w:rsidP="0029547A">
      <w:pPr>
        <w:pStyle w:val="ListParagraph"/>
        <w:numPr>
          <w:ilvl w:val="0"/>
          <w:numId w:val="1"/>
        </w:num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The </w:t>
      </w:r>
      <w:r w:rsidR="0029547A">
        <w:rPr>
          <w:rFonts w:eastAsia="Times New Roman" w:cs="Arial"/>
          <w:sz w:val="24"/>
          <w:szCs w:val="24"/>
        </w:rPr>
        <w:t xml:space="preserve">Applicant sends the request in writing </w:t>
      </w:r>
      <w:r w:rsidR="007146BE">
        <w:rPr>
          <w:rFonts w:eastAsia="Times New Roman" w:cs="Arial"/>
          <w:sz w:val="24"/>
          <w:szCs w:val="24"/>
        </w:rPr>
        <w:t xml:space="preserve">to Council </w:t>
      </w:r>
      <w:r w:rsidR="0029547A">
        <w:rPr>
          <w:rFonts w:eastAsia="Times New Roman" w:cs="Arial"/>
          <w:sz w:val="24"/>
          <w:szCs w:val="24"/>
        </w:rPr>
        <w:t>outlining the portion of land to be considered.</w:t>
      </w:r>
    </w:p>
    <w:p w14:paraId="7F2C1344" w14:textId="7DCEF018" w:rsidR="0029547A" w:rsidRPr="0029547A" w:rsidRDefault="0029547A" w:rsidP="0029547A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9547A">
        <w:rPr>
          <w:rFonts w:eastAsia="Times New Roman" w:cs="Arial"/>
          <w:sz w:val="24"/>
          <w:szCs w:val="24"/>
        </w:rPr>
        <w:t xml:space="preserve">Township </w:t>
      </w:r>
      <w:r w:rsidR="000D5A2F">
        <w:rPr>
          <w:rFonts w:eastAsia="Times New Roman" w:cs="Arial"/>
          <w:sz w:val="24"/>
          <w:szCs w:val="24"/>
        </w:rPr>
        <w:t>will</w:t>
      </w:r>
      <w:r w:rsidRPr="0029547A">
        <w:rPr>
          <w:rFonts w:cs="Arial"/>
          <w:sz w:val="24"/>
          <w:szCs w:val="24"/>
        </w:rPr>
        <w:t xml:space="preserve"> initiate a survey of the portion that it intends to transfer;</w:t>
      </w:r>
    </w:p>
    <w:p w14:paraId="58EC13EF" w14:textId="53BAFD2D" w:rsidR="0029547A" w:rsidRDefault="0029547A" w:rsidP="0029547A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29547A">
        <w:rPr>
          <w:rFonts w:cs="Arial"/>
          <w:sz w:val="24"/>
          <w:szCs w:val="24"/>
        </w:rPr>
        <w:t xml:space="preserve">The </w:t>
      </w:r>
      <w:r w:rsidR="000D5A2F">
        <w:rPr>
          <w:rFonts w:cs="Arial"/>
          <w:sz w:val="24"/>
          <w:szCs w:val="24"/>
        </w:rPr>
        <w:t xml:space="preserve">applicant will </w:t>
      </w:r>
      <w:r w:rsidRPr="0029547A">
        <w:rPr>
          <w:rFonts w:cs="Arial"/>
          <w:sz w:val="24"/>
          <w:szCs w:val="24"/>
        </w:rPr>
        <w:t>be responsible for the costs of the survey;</w:t>
      </w:r>
    </w:p>
    <w:p w14:paraId="17DF0DB4" w14:textId="0E0D5EA8" w:rsidR="0029547A" w:rsidRPr="0029547A" w:rsidRDefault="0029547A" w:rsidP="0029547A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29547A">
        <w:rPr>
          <w:rFonts w:cs="Arial"/>
          <w:sz w:val="24"/>
          <w:szCs w:val="24"/>
        </w:rPr>
        <w:t>U</w:t>
      </w:r>
      <w:r w:rsidRPr="0029547A">
        <w:rPr>
          <w:rFonts w:cs="Arial"/>
          <w:sz w:val="24"/>
          <w:szCs w:val="24"/>
        </w:rPr>
        <w:t>pon completion of the survey the Registered Plan is to be deposited on title</w:t>
      </w:r>
      <w:r w:rsidR="000D5A2F">
        <w:rPr>
          <w:rFonts w:cs="Arial"/>
          <w:sz w:val="24"/>
          <w:szCs w:val="24"/>
        </w:rPr>
        <w:t>;</w:t>
      </w:r>
      <w:r w:rsidRPr="0029547A">
        <w:rPr>
          <w:rFonts w:cs="Arial"/>
          <w:sz w:val="24"/>
          <w:szCs w:val="24"/>
        </w:rPr>
        <w:t xml:space="preserve"> </w:t>
      </w:r>
    </w:p>
    <w:p w14:paraId="59CC4F5C" w14:textId="6EAD90A2" w:rsidR="000D5A2F" w:rsidRPr="0029547A" w:rsidRDefault="000D5A2F" w:rsidP="000D5A2F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 appraisal </w:t>
      </w:r>
      <w:r>
        <w:rPr>
          <w:rFonts w:cs="Arial"/>
          <w:sz w:val="24"/>
          <w:szCs w:val="24"/>
        </w:rPr>
        <w:t>must be undertaken to</w:t>
      </w:r>
      <w:r>
        <w:rPr>
          <w:rFonts w:cs="Arial"/>
          <w:sz w:val="24"/>
          <w:szCs w:val="24"/>
        </w:rPr>
        <w:t xml:space="preserve"> determine the value of the property being transferred with the cost of the appraisal and the value of the parcel of land paid to the </w:t>
      </w:r>
      <w:r>
        <w:rPr>
          <w:rFonts w:cs="Arial"/>
          <w:sz w:val="24"/>
          <w:szCs w:val="24"/>
        </w:rPr>
        <w:t>Municipality;</w:t>
      </w:r>
    </w:p>
    <w:p w14:paraId="3F88EA5A" w14:textId="5F64BA9B" w:rsidR="00DC3A63" w:rsidRPr="0029547A" w:rsidRDefault="0029547A" w:rsidP="0029547A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29547A">
        <w:rPr>
          <w:rFonts w:cs="Arial"/>
          <w:sz w:val="24"/>
          <w:szCs w:val="24"/>
        </w:rPr>
        <w:t>T</w:t>
      </w:r>
      <w:r w:rsidRPr="0029547A">
        <w:rPr>
          <w:rFonts w:cs="Arial"/>
          <w:sz w:val="24"/>
          <w:szCs w:val="24"/>
        </w:rPr>
        <w:t xml:space="preserve">he Municipality </w:t>
      </w:r>
      <w:r w:rsidRPr="0029547A">
        <w:rPr>
          <w:rFonts w:cs="Arial"/>
          <w:sz w:val="24"/>
          <w:szCs w:val="24"/>
        </w:rPr>
        <w:t xml:space="preserve">can then </w:t>
      </w:r>
      <w:r w:rsidRPr="0029547A">
        <w:rPr>
          <w:rFonts w:cs="Arial"/>
          <w:sz w:val="24"/>
          <w:szCs w:val="24"/>
        </w:rPr>
        <w:t>pass a by-law to stop up close and convey that portion described in the Registered Plan and be registered on title to give effect to the closure.</w:t>
      </w:r>
    </w:p>
    <w:sectPr w:rsidR="00DC3A63" w:rsidRPr="0029547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0C9E" w14:textId="77777777" w:rsidR="0071624C" w:rsidRDefault="0071624C" w:rsidP="007146BE">
      <w:pPr>
        <w:spacing w:after="0" w:line="240" w:lineRule="auto"/>
      </w:pPr>
      <w:r>
        <w:separator/>
      </w:r>
    </w:p>
  </w:endnote>
  <w:endnote w:type="continuationSeparator" w:id="0">
    <w:p w14:paraId="0AF7AAF8" w14:textId="77777777" w:rsidR="0071624C" w:rsidRDefault="0071624C" w:rsidP="0071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nersto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655E" w14:textId="77777777" w:rsidR="0071624C" w:rsidRDefault="0071624C" w:rsidP="007146BE">
      <w:pPr>
        <w:spacing w:after="0" w:line="240" w:lineRule="auto"/>
      </w:pPr>
      <w:r>
        <w:separator/>
      </w:r>
    </w:p>
  </w:footnote>
  <w:footnote w:type="continuationSeparator" w:id="0">
    <w:p w14:paraId="2BA46EC8" w14:textId="77777777" w:rsidR="0071624C" w:rsidRDefault="0071624C" w:rsidP="00714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33E2" w14:textId="77777777" w:rsidR="007146BE" w:rsidRPr="007146BE" w:rsidRDefault="007146BE" w:rsidP="007146BE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 w:cs="Arial"/>
        <w:i/>
        <w:color w:val="339966"/>
        <w:sz w:val="40"/>
        <w:szCs w:val="40"/>
        <w:lang w:val="en-US"/>
      </w:rPr>
    </w:pPr>
    <w:r w:rsidRPr="007146BE">
      <w:rPr>
        <w:rFonts w:eastAsia="Times New Roman" w:cs="Arial"/>
        <w:noProof/>
        <w:sz w:val="22"/>
        <w:szCs w:val="20"/>
        <w:lang w:eastAsia="en-CA"/>
      </w:rPr>
      <w:drawing>
        <wp:inline distT="0" distB="0" distL="0" distR="0" wp14:anchorId="66B046F5" wp14:editId="139F0763">
          <wp:extent cx="858520" cy="858520"/>
          <wp:effectExtent l="0" t="0" r="0" b="0"/>
          <wp:docPr id="1" name="Picture 1" descr="Description: frontenac-islands-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rontenac-islands-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46BE">
      <w:rPr>
        <w:rFonts w:ascii="Cornerstone" w:eastAsia="Times New Roman" w:hAnsi="Cornerstone" w:cs="Times New Roman"/>
        <w:b/>
        <w:sz w:val="20"/>
        <w:szCs w:val="20"/>
        <w:lang w:val="en-US"/>
      </w:rPr>
      <w:t xml:space="preserve"> </w:t>
    </w:r>
    <w:r w:rsidRPr="007146BE">
      <w:rPr>
        <w:rFonts w:eastAsia="Times New Roman" w:cs="Arial"/>
        <w:b/>
        <w:i/>
        <w:color w:val="339966"/>
        <w:sz w:val="40"/>
        <w:szCs w:val="40"/>
        <w:lang w:val="en-US"/>
      </w:rPr>
      <w:t>Township of Frontenac Islands</w:t>
    </w:r>
  </w:p>
  <w:p w14:paraId="0126D2B7" w14:textId="77777777" w:rsidR="007146BE" w:rsidRDefault="00714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540AD"/>
    <w:multiLevelType w:val="hybridMultilevel"/>
    <w:tmpl w:val="56EE8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7A"/>
    <w:rsid w:val="000D5A2F"/>
    <w:rsid w:val="00135E61"/>
    <w:rsid w:val="001D1EA0"/>
    <w:rsid w:val="002221C2"/>
    <w:rsid w:val="00257C63"/>
    <w:rsid w:val="0029547A"/>
    <w:rsid w:val="002B4129"/>
    <w:rsid w:val="002D70EB"/>
    <w:rsid w:val="003158CA"/>
    <w:rsid w:val="004150F0"/>
    <w:rsid w:val="007146BE"/>
    <w:rsid w:val="0071624C"/>
    <w:rsid w:val="00A6459E"/>
    <w:rsid w:val="00C82DF9"/>
    <w:rsid w:val="00C96146"/>
    <w:rsid w:val="00DC3A63"/>
    <w:rsid w:val="00FA215D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548B"/>
  <w15:chartTrackingRefBased/>
  <w15:docId w15:val="{4E964E66-187E-4226-BA3A-7EDAC949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7A"/>
    <w:rPr>
      <w:rFonts w:ascii="Arial" w:hAnsi="Arial"/>
      <w:sz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459E"/>
    <w:pPr>
      <w:keepNext/>
      <w:keepLines/>
      <w:widowControl w:val="0"/>
      <w:spacing w:line="240" w:lineRule="auto"/>
      <w:outlineLvl w:val="0"/>
    </w:pPr>
    <w:rPr>
      <w:rFonts w:eastAsiaTheme="majorEastAsia" w:cstheme="majorBidi"/>
      <w:snapToGrid w:val="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6459E"/>
    <w:pPr>
      <w:keepNext/>
      <w:keepLines/>
      <w:widowControl w:val="0"/>
      <w:spacing w:line="240" w:lineRule="auto"/>
      <w:outlineLvl w:val="1"/>
    </w:pPr>
    <w:rPr>
      <w:rFonts w:eastAsiaTheme="majorEastAsia" w:cstheme="majorBidi"/>
      <w:snapToGrid w:val="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459E"/>
    <w:pPr>
      <w:keepNext/>
      <w:keepLines/>
      <w:widowControl w:val="0"/>
      <w:spacing w:line="240" w:lineRule="auto"/>
      <w:outlineLvl w:val="2"/>
    </w:pPr>
    <w:rPr>
      <w:rFonts w:eastAsiaTheme="majorEastAsia" w:cstheme="majorBidi"/>
      <w:snapToGrid w:val="0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6459E"/>
    <w:pPr>
      <w:keepNext/>
      <w:keepLines/>
      <w:widowControl w:val="0"/>
      <w:spacing w:line="240" w:lineRule="auto"/>
      <w:outlineLvl w:val="3"/>
    </w:pPr>
    <w:rPr>
      <w:rFonts w:eastAsiaTheme="majorEastAsia" w:cstheme="majorBidi"/>
      <w:i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D1EA0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459E"/>
    <w:rPr>
      <w:rFonts w:ascii="Arial" w:eastAsiaTheme="majorEastAsia" w:hAnsi="Arial" w:cstheme="majorBidi"/>
      <w:snapToGrid w:val="0"/>
      <w:sz w:val="24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215D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215D"/>
    <w:rPr>
      <w:rFonts w:ascii="Tahoma" w:eastAsiaTheme="majorEastAsia" w:hAnsi="Tahoma" w:cstheme="majorBidi"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59E"/>
    <w:rPr>
      <w:rFonts w:ascii="Arial" w:eastAsiaTheme="majorEastAsia" w:hAnsi="Arial" w:cstheme="majorBidi"/>
      <w:snapToGrid w:val="0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57C63"/>
    <w:pPr>
      <w:widowControl w:val="0"/>
      <w:spacing w:line="240" w:lineRule="auto"/>
      <w:contextualSpacing/>
    </w:pPr>
    <w:rPr>
      <w:rFonts w:eastAsia="Times New Roman" w:cstheme="majorBidi"/>
      <w:snapToGrid w:val="0"/>
      <w:spacing w:val="-10"/>
      <w:kern w:val="28"/>
      <w:szCs w:val="56"/>
      <w:lang w:eastAsia="en-CA"/>
    </w:rPr>
  </w:style>
  <w:style w:type="character" w:customStyle="1" w:styleId="TitleChar">
    <w:name w:val="Title Char"/>
    <w:basedOn w:val="DefaultParagraphFont"/>
    <w:link w:val="Title"/>
    <w:uiPriority w:val="10"/>
    <w:rsid w:val="00257C63"/>
    <w:rPr>
      <w:rFonts w:ascii="Arial" w:eastAsia="Times New Roman" w:hAnsi="Arial" w:cstheme="majorBidi"/>
      <w:snapToGrid w:val="0"/>
      <w:spacing w:val="-10"/>
      <w:kern w:val="28"/>
      <w:sz w:val="32"/>
      <w:szCs w:val="56"/>
      <w:lang w:eastAsia="en-CA"/>
    </w:rPr>
  </w:style>
  <w:style w:type="character" w:customStyle="1" w:styleId="NoSpacingChar">
    <w:name w:val="No Spacing Char"/>
    <w:basedOn w:val="DefaultParagraphFont"/>
    <w:link w:val="NoSpacing"/>
    <w:uiPriority w:val="1"/>
    <w:rsid w:val="001D1EA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59E"/>
    <w:rPr>
      <w:rFonts w:ascii="Arial" w:eastAsiaTheme="majorEastAsia" w:hAnsi="Arial" w:cstheme="majorBidi"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59E"/>
    <w:rPr>
      <w:rFonts w:ascii="Arial" w:eastAsiaTheme="majorEastAsia" w:hAnsi="Arial" w:cstheme="majorBidi"/>
      <w:iCs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29547A"/>
    <w:pPr>
      <w:spacing w:after="0" w:line="240" w:lineRule="auto"/>
    </w:pPr>
    <w:rPr>
      <w:color w:val="000000" w:themeColor="text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4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BE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unhideWhenUsed/>
    <w:rsid w:val="00714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6BE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Plumley</dc:creator>
  <cp:keywords/>
  <dc:description/>
  <cp:lastModifiedBy>Darlene Plumley</cp:lastModifiedBy>
  <cp:revision>1</cp:revision>
  <dcterms:created xsi:type="dcterms:W3CDTF">2022-09-28T19:13:00Z</dcterms:created>
  <dcterms:modified xsi:type="dcterms:W3CDTF">2022-09-28T19:25:00Z</dcterms:modified>
</cp:coreProperties>
</file>