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2B52" w14:textId="1C4163C8" w:rsidR="005F491E" w:rsidRPr="0003759B" w:rsidRDefault="004B60E7" w:rsidP="005F491E">
      <w:pPr>
        <w:pStyle w:val="BodyText"/>
        <w:spacing w:after="120"/>
        <w:jc w:val="center"/>
        <w:rPr>
          <w:rFonts w:ascii="Arial" w:hAnsi="Arial" w:cs="Arial"/>
          <w:b/>
        </w:rPr>
      </w:pPr>
      <w:bookmarkStart w:id="0" w:name="curLocation"/>
      <w:bookmarkEnd w:id="0"/>
      <w:r w:rsidRPr="0003759B">
        <w:rPr>
          <w:rFonts w:ascii="Arial" w:hAnsi="Arial" w:cs="Arial"/>
          <w:b/>
        </w:rPr>
        <w:t xml:space="preserve">Appendix “B” </w:t>
      </w:r>
      <w:r w:rsidR="00F02723">
        <w:rPr>
          <w:rFonts w:ascii="Arial" w:hAnsi="Arial" w:cs="Arial"/>
          <w:b/>
        </w:rPr>
        <w:t>to the Code of Conduct</w:t>
      </w:r>
    </w:p>
    <w:p w14:paraId="59D6EB8A" w14:textId="77777777" w:rsidR="005F491E" w:rsidRPr="0003759B" w:rsidRDefault="004B60E7" w:rsidP="005F491E">
      <w:pPr>
        <w:pStyle w:val="BodyText"/>
        <w:spacing w:after="480"/>
        <w:jc w:val="center"/>
        <w:rPr>
          <w:rFonts w:ascii="Arial" w:hAnsi="Arial" w:cs="Arial"/>
          <w:b/>
        </w:rPr>
      </w:pPr>
      <w:r w:rsidRPr="0003759B">
        <w:rPr>
          <w:rFonts w:ascii="Arial" w:hAnsi="Arial" w:cs="Arial"/>
          <w:b/>
        </w:rPr>
        <w:t xml:space="preserve">Complaint Protocol </w:t>
      </w:r>
    </w:p>
    <w:p w14:paraId="2516E5A0" w14:textId="77777777" w:rsidR="00F00154" w:rsidRPr="0003759B" w:rsidRDefault="004B60E7" w:rsidP="00491E18">
      <w:pPr>
        <w:pStyle w:val="Heading1"/>
        <w:rPr>
          <w:b w:val="0"/>
        </w:rPr>
      </w:pPr>
      <w:r w:rsidRPr="0003759B">
        <w:t>Part A</w:t>
      </w:r>
      <w:r>
        <w:t xml:space="preserve"> – </w:t>
      </w:r>
      <w:r w:rsidRPr="0003759B">
        <w:t>Informal Complaint Procedure</w:t>
      </w:r>
    </w:p>
    <w:p w14:paraId="7A73F274" w14:textId="77777777" w:rsidR="00F00154" w:rsidRPr="004B60E7" w:rsidRDefault="0035102C" w:rsidP="004B60E7">
      <w:pPr>
        <w:pStyle w:val="BodyText"/>
        <w:spacing w:after="200"/>
        <w:ind w:left="720" w:hanging="720"/>
        <w:jc w:val="left"/>
        <w:rPr>
          <w:rFonts w:ascii="Arial" w:hAnsi="Arial" w:cs="Arial"/>
        </w:rPr>
      </w:pPr>
      <w:r>
        <w:rPr>
          <w:rFonts w:ascii="Arial" w:hAnsi="Arial" w:cs="Arial"/>
          <w:sz w:val="22"/>
          <w:szCs w:val="22"/>
        </w:rPr>
        <w:t>1.</w:t>
      </w:r>
      <w:r>
        <w:rPr>
          <w:rFonts w:ascii="Arial" w:hAnsi="Arial" w:cs="Arial"/>
          <w:sz w:val="22"/>
          <w:szCs w:val="22"/>
        </w:rPr>
        <w:tab/>
      </w:r>
      <w:r w:rsidR="00F00154" w:rsidRPr="004B60E7">
        <w:rPr>
          <w:rFonts w:ascii="Arial" w:hAnsi="Arial" w:cs="Arial"/>
        </w:rPr>
        <w:t xml:space="preserve">Any individual who identifies or </w:t>
      </w:r>
      <w:proofErr w:type="gramStart"/>
      <w:r w:rsidR="00F00154" w:rsidRPr="004B60E7">
        <w:rPr>
          <w:rFonts w:ascii="Arial" w:hAnsi="Arial" w:cs="Arial"/>
        </w:rPr>
        <w:t>witnesses</w:t>
      </w:r>
      <w:proofErr w:type="gramEnd"/>
      <w:r w:rsidR="00F00154" w:rsidRPr="004B60E7">
        <w:rPr>
          <w:rFonts w:ascii="Arial" w:hAnsi="Arial" w:cs="Arial"/>
        </w:rPr>
        <w:t xml:space="preserve"> behaviour or activity by a Member that </w:t>
      </w:r>
      <w:r w:rsidR="008B0820" w:rsidRPr="004B60E7">
        <w:rPr>
          <w:rFonts w:ascii="Arial" w:hAnsi="Arial" w:cs="Arial"/>
        </w:rPr>
        <w:t xml:space="preserve">they believe contravenes </w:t>
      </w:r>
      <w:r w:rsidR="00F00154" w:rsidRPr="004B60E7">
        <w:rPr>
          <w:rFonts w:ascii="Arial" w:hAnsi="Arial" w:cs="Arial"/>
        </w:rPr>
        <w:t xml:space="preserve">the Code of Conduct may seek to address the prohibited behaviour or activity themselves in the following manner by following </w:t>
      </w:r>
      <w:r w:rsidR="006A521C" w:rsidRPr="004B60E7">
        <w:rPr>
          <w:rFonts w:ascii="Arial" w:hAnsi="Arial" w:cs="Arial"/>
        </w:rPr>
        <w:t xml:space="preserve">the </w:t>
      </w:r>
      <w:r w:rsidR="00F00154" w:rsidRPr="004B60E7">
        <w:rPr>
          <w:rFonts w:ascii="Arial" w:hAnsi="Arial" w:cs="Arial"/>
        </w:rPr>
        <w:t>Informal Complaint Procedure:</w:t>
      </w:r>
    </w:p>
    <w:p w14:paraId="4D294958" w14:textId="77777777" w:rsidR="00F43523" w:rsidRPr="004B60E7" w:rsidRDefault="00F00154" w:rsidP="004B60E7">
      <w:pPr>
        <w:pStyle w:val="BodyText"/>
        <w:spacing w:after="200"/>
        <w:ind w:left="1440" w:hanging="720"/>
        <w:jc w:val="left"/>
        <w:rPr>
          <w:rFonts w:ascii="Arial" w:hAnsi="Arial" w:cs="Arial"/>
        </w:rPr>
      </w:pPr>
      <w:r w:rsidRPr="004B60E7">
        <w:rPr>
          <w:rFonts w:ascii="Arial" w:hAnsi="Arial" w:cs="Arial"/>
        </w:rPr>
        <w:t xml:space="preserve">(a) </w:t>
      </w:r>
      <w:r w:rsidRPr="004B60E7">
        <w:rPr>
          <w:rFonts w:ascii="Arial" w:hAnsi="Arial" w:cs="Arial"/>
        </w:rPr>
        <w:tab/>
      </w:r>
      <w:r w:rsidR="00F43523" w:rsidRPr="004B60E7">
        <w:rPr>
          <w:rFonts w:ascii="Arial" w:hAnsi="Arial" w:cs="Arial"/>
        </w:rPr>
        <w:t>document the incident</w:t>
      </w:r>
      <w:r w:rsidR="0035102C" w:rsidRPr="004B60E7">
        <w:rPr>
          <w:rFonts w:ascii="Arial" w:hAnsi="Arial" w:cs="Arial"/>
        </w:rPr>
        <w:t>(</w:t>
      </w:r>
      <w:r w:rsidR="00F43523" w:rsidRPr="004B60E7">
        <w:rPr>
          <w:rFonts w:ascii="Arial" w:hAnsi="Arial" w:cs="Arial"/>
        </w:rPr>
        <w:t>s</w:t>
      </w:r>
      <w:r w:rsidR="0035102C" w:rsidRPr="004B60E7">
        <w:rPr>
          <w:rFonts w:ascii="Arial" w:hAnsi="Arial" w:cs="Arial"/>
        </w:rPr>
        <w:t>)</w:t>
      </w:r>
      <w:r w:rsidR="00F43523" w:rsidRPr="004B60E7">
        <w:rPr>
          <w:rFonts w:ascii="Arial" w:hAnsi="Arial" w:cs="Arial"/>
        </w:rPr>
        <w:t xml:space="preserve"> where the Member may have contravened the Code of Conduct including dates, times, locations, other persons present, and any other relevant </w:t>
      </w:r>
      <w:proofErr w:type="gramStart"/>
      <w:r w:rsidR="00F43523" w:rsidRPr="004B60E7">
        <w:rPr>
          <w:rFonts w:ascii="Arial" w:hAnsi="Arial" w:cs="Arial"/>
        </w:rPr>
        <w:t>information;</w:t>
      </w:r>
      <w:proofErr w:type="gramEnd"/>
    </w:p>
    <w:p w14:paraId="43EFA2E3" w14:textId="77777777" w:rsidR="00F43523" w:rsidRPr="004B60E7" w:rsidRDefault="00F43523" w:rsidP="004B60E7">
      <w:pPr>
        <w:pStyle w:val="BodyText"/>
        <w:spacing w:after="200"/>
        <w:ind w:left="1440" w:hanging="720"/>
        <w:jc w:val="left"/>
        <w:rPr>
          <w:rFonts w:ascii="Arial" w:hAnsi="Arial" w:cs="Arial"/>
        </w:rPr>
      </w:pPr>
      <w:r w:rsidRPr="004B60E7">
        <w:rPr>
          <w:rFonts w:ascii="Arial" w:hAnsi="Arial" w:cs="Arial"/>
        </w:rPr>
        <w:t>(b)</w:t>
      </w:r>
      <w:r w:rsidRPr="004B60E7">
        <w:rPr>
          <w:rFonts w:ascii="Arial" w:hAnsi="Arial" w:cs="Arial"/>
        </w:rPr>
        <w:tab/>
        <w:t xml:space="preserve">advise a third party </w:t>
      </w:r>
      <w:r w:rsidR="00472666" w:rsidRPr="004B60E7">
        <w:rPr>
          <w:rFonts w:ascii="Arial" w:hAnsi="Arial" w:cs="Arial"/>
        </w:rPr>
        <w:t xml:space="preserve">about the concerns regarding the Member’s </w:t>
      </w:r>
      <w:proofErr w:type="gramStart"/>
      <w:r w:rsidR="00472666" w:rsidRPr="004B60E7">
        <w:rPr>
          <w:rFonts w:ascii="Arial" w:hAnsi="Arial" w:cs="Arial"/>
        </w:rPr>
        <w:t>actions;</w:t>
      </w:r>
      <w:proofErr w:type="gramEnd"/>
      <w:r w:rsidR="00472666" w:rsidRPr="004B60E7">
        <w:rPr>
          <w:rFonts w:ascii="Arial" w:hAnsi="Arial" w:cs="Arial"/>
        </w:rPr>
        <w:t xml:space="preserve"> </w:t>
      </w:r>
    </w:p>
    <w:p w14:paraId="5B48CA36" w14:textId="77777777" w:rsidR="00F00154" w:rsidRPr="004B60E7" w:rsidRDefault="00F43523" w:rsidP="004B60E7">
      <w:pPr>
        <w:pStyle w:val="BodyText"/>
        <w:spacing w:after="200"/>
        <w:ind w:left="1440" w:hanging="720"/>
        <w:jc w:val="left"/>
        <w:rPr>
          <w:rFonts w:ascii="Arial" w:hAnsi="Arial" w:cs="Arial"/>
        </w:rPr>
      </w:pPr>
      <w:r w:rsidRPr="004B60E7">
        <w:rPr>
          <w:rFonts w:ascii="Arial" w:hAnsi="Arial" w:cs="Arial"/>
        </w:rPr>
        <w:t>(c)</w:t>
      </w:r>
      <w:r w:rsidRPr="004B60E7">
        <w:rPr>
          <w:rFonts w:ascii="Arial" w:hAnsi="Arial" w:cs="Arial"/>
        </w:rPr>
        <w:tab/>
      </w:r>
      <w:r w:rsidR="00F00154" w:rsidRPr="004B60E7">
        <w:rPr>
          <w:rFonts w:ascii="Arial" w:hAnsi="Arial" w:cs="Arial"/>
        </w:rPr>
        <w:t xml:space="preserve">advise the Member that the behaviour or activity appears to contravene the Code of </w:t>
      </w:r>
      <w:proofErr w:type="gramStart"/>
      <w:r w:rsidR="00F00154" w:rsidRPr="004B60E7">
        <w:rPr>
          <w:rFonts w:ascii="Arial" w:hAnsi="Arial" w:cs="Arial"/>
        </w:rPr>
        <w:t>Conduct;</w:t>
      </w:r>
      <w:proofErr w:type="gramEnd"/>
    </w:p>
    <w:p w14:paraId="12825B1A" w14:textId="77777777" w:rsidR="00F00154" w:rsidRPr="004B60E7" w:rsidRDefault="00F00154" w:rsidP="004B60E7">
      <w:pPr>
        <w:pStyle w:val="BodyText"/>
        <w:spacing w:after="200"/>
        <w:ind w:left="1440" w:hanging="720"/>
        <w:jc w:val="left"/>
        <w:rPr>
          <w:rFonts w:ascii="Arial" w:hAnsi="Arial" w:cs="Arial"/>
        </w:rPr>
      </w:pPr>
      <w:r w:rsidRPr="004B60E7">
        <w:rPr>
          <w:rFonts w:ascii="Arial" w:hAnsi="Arial" w:cs="Arial"/>
        </w:rPr>
        <w:t>(</w:t>
      </w:r>
      <w:r w:rsidR="00F43523" w:rsidRPr="004B60E7">
        <w:rPr>
          <w:rFonts w:ascii="Arial" w:hAnsi="Arial" w:cs="Arial"/>
        </w:rPr>
        <w:t>d</w:t>
      </w:r>
      <w:r w:rsidRPr="004B60E7">
        <w:rPr>
          <w:rFonts w:ascii="Arial" w:hAnsi="Arial" w:cs="Arial"/>
        </w:rPr>
        <w:t xml:space="preserve">) </w:t>
      </w:r>
      <w:r w:rsidRPr="004B60E7">
        <w:rPr>
          <w:rFonts w:ascii="Arial" w:hAnsi="Arial" w:cs="Arial"/>
        </w:rPr>
        <w:tab/>
        <w:t xml:space="preserve">identify to the Member </w:t>
      </w:r>
      <w:r w:rsidR="00F43523" w:rsidRPr="004B60E7">
        <w:rPr>
          <w:rFonts w:ascii="Arial" w:hAnsi="Arial" w:cs="Arial"/>
        </w:rPr>
        <w:t xml:space="preserve">the specific </w:t>
      </w:r>
      <w:r w:rsidRPr="004B60E7">
        <w:rPr>
          <w:rFonts w:ascii="Arial" w:hAnsi="Arial" w:cs="Arial"/>
        </w:rPr>
        <w:t xml:space="preserve">provision(s) of the Code of Conduct </w:t>
      </w:r>
      <w:r w:rsidR="00F43523" w:rsidRPr="004B60E7">
        <w:rPr>
          <w:rFonts w:ascii="Arial" w:hAnsi="Arial" w:cs="Arial"/>
        </w:rPr>
        <w:t xml:space="preserve">that </w:t>
      </w:r>
      <w:r w:rsidRPr="004B60E7">
        <w:rPr>
          <w:rFonts w:ascii="Arial" w:hAnsi="Arial" w:cs="Arial"/>
        </w:rPr>
        <w:t xml:space="preserve">may have been </w:t>
      </w:r>
      <w:proofErr w:type="gramStart"/>
      <w:r w:rsidRPr="004B60E7">
        <w:rPr>
          <w:rFonts w:ascii="Arial" w:hAnsi="Arial" w:cs="Arial"/>
        </w:rPr>
        <w:t>contravened;</w:t>
      </w:r>
      <w:proofErr w:type="gramEnd"/>
    </w:p>
    <w:p w14:paraId="2DEDB3FC" w14:textId="77777777" w:rsidR="00F00154" w:rsidRPr="004B60E7" w:rsidRDefault="00F00154" w:rsidP="004B60E7">
      <w:pPr>
        <w:pStyle w:val="BodyText"/>
        <w:spacing w:after="200"/>
        <w:ind w:left="1440" w:hanging="720"/>
        <w:jc w:val="left"/>
        <w:rPr>
          <w:rFonts w:ascii="Arial" w:hAnsi="Arial" w:cs="Arial"/>
        </w:rPr>
      </w:pPr>
      <w:r w:rsidRPr="004B60E7">
        <w:rPr>
          <w:rFonts w:ascii="Arial" w:hAnsi="Arial" w:cs="Arial"/>
        </w:rPr>
        <w:t>(</w:t>
      </w:r>
      <w:r w:rsidR="00F43523" w:rsidRPr="004B60E7">
        <w:rPr>
          <w:rFonts w:ascii="Arial" w:hAnsi="Arial" w:cs="Arial"/>
        </w:rPr>
        <w:t>e</w:t>
      </w:r>
      <w:r w:rsidRPr="004B60E7">
        <w:rPr>
          <w:rFonts w:ascii="Arial" w:hAnsi="Arial" w:cs="Arial"/>
        </w:rPr>
        <w:t>)</w:t>
      </w:r>
      <w:r w:rsidRPr="004B60E7">
        <w:rPr>
          <w:rFonts w:ascii="Arial" w:hAnsi="Arial" w:cs="Arial"/>
        </w:rPr>
        <w:tab/>
        <w:t xml:space="preserve">encourage the Member to acknowledge and agree to stop the prohibited behaviour or activity and to </w:t>
      </w:r>
      <w:r w:rsidR="00F43523" w:rsidRPr="004B60E7">
        <w:rPr>
          <w:rFonts w:ascii="Arial" w:hAnsi="Arial" w:cs="Arial"/>
        </w:rPr>
        <w:t xml:space="preserve">undertake to refrain from </w:t>
      </w:r>
      <w:r w:rsidRPr="004B60E7">
        <w:rPr>
          <w:rFonts w:ascii="Arial" w:hAnsi="Arial" w:cs="Arial"/>
        </w:rPr>
        <w:t xml:space="preserve">future occurrences of the prohibited behaviour or </w:t>
      </w:r>
      <w:proofErr w:type="gramStart"/>
      <w:r w:rsidRPr="004B60E7">
        <w:rPr>
          <w:rFonts w:ascii="Arial" w:hAnsi="Arial" w:cs="Arial"/>
        </w:rPr>
        <w:t>activity;</w:t>
      </w:r>
      <w:proofErr w:type="gramEnd"/>
    </w:p>
    <w:p w14:paraId="131EA596" w14:textId="77777777" w:rsidR="00F00154" w:rsidRPr="004B60E7" w:rsidRDefault="00F00154" w:rsidP="004B60E7">
      <w:pPr>
        <w:pStyle w:val="BodyText"/>
        <w:spacing w:after="200"/>
        <w:ind w:left="1440" w:hanging="720"/>
        <w:jc w:val="left"/>
        <w:rPr>
          <w:rFonts w:ascii="Arial" w:hAnsi="Arial" w:cs="Arial"/>
        </w:rPr>
      </w:pPr>
      <w:r w:rsidRPr="004B60E7">
        <w:rPr>
          <w:rFonts w:ascii="Arial" w:hAnsi="Arial" w:cs="Arial"/>
        </w:rPr>
        <w:t>(</w:t>
      </w:r>
      <w:r w:rsidR="00F43523" w:rsidRPr="004B60E7">
        <w:rPr>
          <w:rFonts w:ascii="Arial" w:hAnsi="Arial" w:cs="Arial"/>
        </w:rPr>
        <w:t>f</w:t>
      </w:r>
      <w:r w:rsidRPr="004B60E7">
        <w:rPr>
          <w:rFonts w:ascii="Arial" w:hAnsi="Arial" w:cs="Arial"/>
        </w:rPr>
        <w:t xml:space="preserve">) </w:t>
      </w:r>
      <w:r w:rsidRPr="004B60E7">
        <w:rPr>
          <w:rFonts w:ascii="Arial" w:hAnsi="Arial" w:cs="Arial"/>
        </w:rPr>
        <w:tab/>
        <w:t xml:space="preserve">request the Integrity Commissioner to assist in informal discussion of the alleged complaint with the Member in an attempt to settle or resolve the </w:t>
      </w:r>
      <w:proofErr w:type="gramStart"/>
      <w:r w:rsidRPr="004B60E7">
        <w:rPr>
          <w:rFonts w:ascii="Arial" w:hAnsi="Arial" w:cs="Arial"/>
        </w:rPr>
        <w:t>issue;</w:t>
      </w:r>
      <w:proofErr w:type="gramEnd"/>
    </w:p>
    <w:p w14:paraId="19C33992" w14:textId="77777777" w:rsidR="008B0820" w:rsidRPr="004B60E7" w:rsidRDefault="00F00154" w:rsidP="004B60E7">
      <w:pPr>
        <w:pStyle w:val="BodyText"/>
        <w:spacing w:after="200"/>
        <w:ind w:left="1440" w:hanging="720"/>
        <w:jc w:val="left"/>
        <w:rPr>
          <w:rFonts w:ascii="Arial" w:hAnsi="Arial" w:cs="Arial"/>
        </w:rPr>
      </w:pPr>
      <w:r w:rsidRPr="004B60E7">
        <w:rPr>
          <w:rFonts w:ascii="Arial" w:hAnsi="Arial" w:cs="Arial"/>
        </w:rPr>
        <w:t>(</w:t>
      </w:r>
      <w:r w:rsidR="00F43523" w:rsidRPr="004B60E7">
        <w:rPr>
          <w:rFonts w:ascii="Arial" w:hAnsi="Arial" w:cs="Arial"/>
        </w:rPr>
        <w:t>g</w:t>
      </w:r>
      <w:r w:rsidRPr="004B60E7">
        <w:rPr>
          <w:rFonts w:ascii="Arial" w:hAnsi="Arial" w:cs="Arial"/>
        </w:rPr>
        <w:t xml:space="preserve">) </w:t>
      </w:r>
      <w:r w:rsidRPr="004B60E7">
        <w:rPr>
          <w:rFonts w:ascii="Arial" w:hAnsi="Arial" w:cs="Arial"/>
        </w:rPr>
        <w:tab/>
        <w:t>if applicable</w:t>
      </w:r>
      <w:r w:rsidR="008B0820" w:rsidRPr="004B60E7">
        <w:rPr>
          <w:rFonts w:ascii="Arial" w:hAnsi="Arial" w:cs="Arial"/>
        </w:rPr>
        <w:t>:</w:t>
      </w:r>
      <w:r w:rsidRPr="004B60E7">
        <w:rPr>
          <w:rFonts w:ascii="Arial" w:hAnsi="Arial" w:cs="Arial"/>
        </w:rPr>
        <w:t xml:space="preserve"> </w:t>
      </w:r>
    </w:p>
    <w:p w14:paraId="718453DA" w14:textId="77777777" w:rsidR="008B0820" w:rsidRPr="004B60E7" w:rsidRDefault="008B0820" w:rsidP="004B60E7">
      <w:pPr>
        <w:pStyle w:val="BodyText"/>
        <w:spacing w:after="200"/>
        <w:ind w:left="2160" w:hanging="720"/>
        <w:jc w:val="left"/>
        <w:rPr>
          <w:rFonts w:ascii="Arial" w:hAnsi="Arial" w:cs="Arial"/>
        </w:rPr>
      </w:pPr>
      <w:r w:rsidRPr="004B60E7">
        <w:rPr>
          <w:rFonts w:ascii="Arial" w:hAnsi="Arial" w:cs="Arial"/>
        </w:rPr>
        <w:t>(</w:t>
      </w:r>
      <w:proofErr w:type="spellStart"/>
      <w:r w:rsidRPr="004B60E7">
        <w:rPr>
          <w:rFonts w:ascii="Arial" w:hAnsi="Arial" w:cs="Arial"/>
        </w:rPr>
        <w:t>i</w:t>
      </w:r>
      <w:proofErr w:type="spellEnd"/>
      <w:r w:rsidRPr="004B60E7">
        <w:rPr>
          <w:rFonts w:ascii="Arial" w:hAnsi="Arial" w:cs="Arial"/>
        </w:rPr>
        <w:t>)</w:t>
      </w:r>
      <w:r w:rsidRPr="004B60E7">
        <w:rPr>
          <w:rFonts w:ascii="Arial" w:hAnsi="Arial" w:cs="Arial"/>
        </w:rPr>
        <w:tab/>
      </w:r>
      <w:r w:rsidR="00F00154" w:rsidRPr="004B60E7">
        <w:rPr>
          <w:rFonts w:ascii="Arial" w:hAnsi="Arial" w:cs="Arial"/>
        </w:rPr>
        <w:t xml:space="preserve">confirm to the Member that </w:t>
      </w:r>
      <w:r w:rsidRPr="004B60E7">
        <w:rPr>
          <w:rFonts w:ascii="Arial" w:hAnsi="Arial" w:cs="Arial"/>
        </w:rPr>
        <w:t xml:space="preserve">his or her </w:t>
      </w:r>
      <w:r w:rsidR="00F00154" w:rsidRPr="004B60E7">
        <w:rPr>
          <w:rFonts w:ascii="Arial" w:hAnsi="Arial" w:cs="Arial"/>
        </w:rPr>
        <w:t>response is satisfactory</w:t>
      </w:r>
      <w:r w:rsidRPr="004B60E7">
        <w:rPr>
          <w:rFonts w:ascii="Arial" w:hAnsi="Arial" w:cs="Arial"/>
        </w:rPr>
        <w:t>,</w:t>
      </w:r>
      <w:r w:rsidR="00F00154" w:rsidRPr="004B60E7">
        <w:rPr>
          <w:rFonts w:ascii="Arial" w:hAnsi="Arial" w:cs="Arial"/>
        </w:rPr>
        <w:t xml:space="preserve"> or</w:t>
      </w:r>
    </w:p>
    <w:p w14:paraId="7C91CCC6" w14:textId="77777777" w:rsidR="00F00154" w:rsidRPr="004B60E7" w:rsidRDefault="008B0820" w:rsidP="004B60E7">
      <w:pPr>
        <w:pStyle w:val="BodyText"/>
        <w:spacing w:after="200"/>
        <w:ind w:left="2160" w:hanging="720"/>
        <w:jc w:val="left"/>
        <w:rPr>
          <w:rFonts w:ascii="Arial" w:hAnsi="Arial" w:cs="Arial"/>
        </w:rPr>
      </w:pPr>
      <w:r w:rsidRPr="004B60E7">
        <w:rPr>
          <w:rFonts w:ascii="Arial" w:hAnsi="Arial" w:cs="Arial"/>
        </w:rPr>
        <w:t>(ii)</w:t>
      </w:r>
      <w:r w:rsidRPr="004B60E7">
        <w:rPr>
          <w:rFonts w:ascii="Arial" w:hAnsi="Arial" w:cs="Arial"/>
        </w:rPr>
        <w:tab/>
      </w:r>
      <w:r w:rsidR="00F00154" w:rsidRPr="004B60E7">
        <w:rPr>
          <w:rFonts w:ascii="Arial" w:hAnsi="Arial" w:cs="Arial"/>
        </w:rPr>
        <w:t>advise the</w:t>
      </w:r>
      <w:r w:rsidR="005E06CE" w:rsidRPr="004B60E7">
        <w:rPr>
          <w:rFonts w:ascii="Arial" w:hAnsi="Arial" w:cs="Arial"/>
        </w:rPr>
        <w:t xml:space="preserve"> Member that </w:t>
      </w:r>
      <w:r w:rsidRPr="004B60E7">
        <w:rPr>
          <w:rFonts w:ascii="Arial" w:hAnsi="Arial" w:cs="Arial"/>
        </w:rPr>
        <w:t xml:space="preserve">his or her </w:t>
      </w:r>
      <w:r w:rsidR="005E06CE" w:rsidRPr="004B60E7">
        <w:rPr>
          <w:rFonts w:ascii="Arial" w:hAnsi="Arial" w:cs="Arial"/>
        </w:rPr>
        <w:t xml:space="preserve">response is </w:t>
      </w:r>
      <w:proofErr w:type="gramStart"/>
      <w:r w:rsidR="005E06CE" w:rsidRPr="004B60E7">
        <w:rPr>
          <w:rFonts w:ascii="Arial" w:hAnsi="Arial" w:cs="Arial"/>
        </w:rPr>
        <w:t>un</w:t>
      </w:r>
      <w:r w:rsidR="00F00154" w:rsidRPr="004B60E7">
        <w:rPr>
          <w:rFonts w:ascii="Arial" w:hAnsi="Arial" w:cs="Arial"/>
        </w:rPr>
        <w:t>satisfactory;</w:t>
      </w:r>
      <w:proofErr w:type="gramEnd"/>
      <w:r w:rsidR="00F00154" w:rsidRPr="004B60E7">
        <w:rPr>
          <w:rFonts w:ascii="Arial" w:hAnsi="Arial" w:cs="Arial"/>
        </w:rPr>
        <w:t xml:space="preserve"> </w:t>
      </w:r>
    </w:p>
    <w:p w14:paraId="0069CE6E" w14:textId="77777777" w:rsidR="00F00154" w:rsidRPr="004B60E7" w:rsidRDefault="00F00154" w:rsidP="004B60E7">
      <w:pPr>
        <w:pStyle w:val="BodyText"/>
        <w:ind w:left="1440" w:hanging="720"/>
        <w:jc w:val="left"/>
        <w:rPr>
          <w:rFonts w:ascii="Arial" w:hAnsi="Arial" w:cs="Arial"/>
        </w:rPr>
      </w:pPr>
      <w:r w:rsidRPr="004B60E7">
        <w:rPr>
          <w:rFonts w:ascii="Arial" w:hAnsi="Arial" w:cs="Arial"/>
        </w:rPr>
        <w:t>(</w:t>
      </w:r>
      <w:r w:rsidR="00F43523" w:rsidRPr="004B60E7">
        <w:rPr>
          <w:rFonts w:ascii="Arial" w:hAnsi="Arial" w:cs="Arial"/>
        </w:rPr>
        <w:t>h</w:t>
      </w:r>
      <w:r w:rsidRPr="004B60E7">
        <w:rPr>
          <w:rFonts w:ascii="Arial" w:hAnsi="Arial" w:cs="Arial"/>
        </w:rPr>
        <w:t xml:space="preserve">) </w:t>
      </w:r>
      <w:r w:rsidRPr="004B60E7">
        <w:rPr>
          <w:rFonts w:ascii="Arial" w:hAnsi="Arial" w:cs="Arial"/>
        </w:rPr>
        <w:tab/>
        <w:t>consider the need to pursue the matter in accordance with the Formal Complaint Procedure set out in Part B, or in accordance with any other applicable judicial or quasi-judicial process or complaint procedure.</w:t>
      </w:r>
    </w:p>
    <w:p w14:paraId="7621073B" w14:textId="77777777" w:rsidR="00F00154" w:rsidRPr="004B60E7" w:rsidRDefault="0035102C" w:rsidP="004B60E7">
      <w:pPr>
        <w:pStyle w:val="BodyText"/>
        <w:ind w:left="720" w:hanging="720"/>
        <w:jc w:val="left"/>
        <w:rPr>
          <w:rFonts w:ascii="Arial" w:hAnsi="Arial" w:cs="Arial"/>
        </w:rPr>
      </w:pPr>
      <w:r w:rsidRPr="004B60E7">
        <w:rPr>
          <w:rFonts w:ascii="Arial" w:hAnsi="Arial" w:cs="Arial"/>
        </w:rPr>
        <w:t>2.</w:t>
      </w:r>
      <w:r w:rsidRPr="004B60E7">
        <w:rPr>
          <w:rFonts w:ascii="Arial" w:hAnsi="Arial" w:cs="Arial"/>
        </w:rPr>
        <w:tab/>
      </w:r>
      <w:r w:rsidR="00F00154" w:rsidRPr="004B60E7">
        <w:rPr>
          <w:rFonts w:ascii="Arial" w:hAnsi="Arial" w:cs="Arial"/>
        </w:rPr>
        <w:t xml:space="preserve">Individuals are </w:t>
      </w:r>
      <w:r w:rsidR="006A4CED" w:rsidRPr="004B60E7">
        <w:rPr>
          <w:rFonts w:ascii="Arial" w:hAnsi="Arial" w:cs="Arial"/>
        </w:rPr>
        <w:t xml:space="preserve">strongly </w:t>
      </w:r>
      <w:r w:rsidR="00F00154" w:rsidRPr="004B60E7">
        <w:rPr>
          <w:rFonts w:ascii="Arial" w:hAnsi="Arial" w:cs="Arial"/>
        </w:rPr>
        <w:t xml:space="preserve">encouraged to pursue the Informal Complaint Procedure as the first means of remedying behaviour or activity </w:t>
      </w:r>
      <w:r w:rsidR="008B0820" w:rsidRPr="004B60E7">
        <w:rPr>
          <w:rFonts w:ascii="Arial" w:hAnsi="Arial" w:cs="Arial"/>
        </w:rPr>
        <w:t xml:space="preserve">of a Member </w:t>
      </w:r>
      <w:r w:rsidR="00F00154" w:rsidRPr="004B60E7">
        <w:rPr>
          <w:rFonts w:ascii="Arial" w:hAnsi="Arial" w:cs="Arial"/>
        </w:rPr>
        <w:t xml:space="preserve">that they believe violates the Code of Conduct. </w:t>
      </w:r>
    </w:p>
    <w:p w14:paraId="6C1F6841" w14:textId="77777777" w:rsidR="00F00154" w:rsidRPr="004B60E7" w:rsidRDefault="0035102C" w:rsidP="004B60E7">
      <w:pPr>
        <w:pStyle w:val="BodyText"/>
        <w:ind w:left="720" w:hanging="720"/>
        <w:jc w:val="left"/>
        <w:rPr>
          <w:rFonts w:ascii="Arial" w:hAnsi="Arial" w:cs="Arial"/>
        </w:rPr>
      </w:pPr>
      <w:r w:rsidRPr="004B60E7">
        <w:rPr>
          <w:rFonts w:ascii="Arial" w:hAnsi="Arial" w:cs="Arial"/>
        </w:rPr>
        <w:t>3.</w:t>
      </w:r>
      <w:r w:rsidRPr="004B60E7">
        <w:rPr>
          <w:rFonts w:ascii="Arial" w:hAnsi="Arial" w:cs="Arial"/>
        </w:rPr>
        <w:tab/>
      </w:r>
      <w:r w:rsidR="00F00154" w:rsidRPr="004B60E7">
        <w:rPr>
          <w:rFonts w:ascii="Arial" w:hAnsi="Arial" w:cs="Arial"/>
        </w:rPr>
        <w:t xml:space="preserve">With the consent of both the complaining individual and the Member, the Integrity Commissioner may participate in any informal process. The parties involved are encouraged to take advantage of the Integrity Commissioner’s potential role as a mediator/conciliator of issues relating to a complaint. </w:t>
      </w:r>
    </w:p>
    <w:p w14:paraId="0BEF7D94" w14:textId="77777777" w:rsidR="00F00154" w:rsidRPr="004B60E7" w:rsidRDefault="0035102C" w:rsidP="004B60E7">
      <w:pPr>
        <w:pStyle w:val="BodyText"/>
        <w:ind w:left="720" w:hanging="720"/>
        <w:jc w:val="left"/>
        <w:rPr>
          <w:rFonts w:ascii="Arial" w:hAnsi="Arial" w:cs="Arial"/>
        </w:rPr>
      </w:pPr>
      <w:r w:rsidRPr="004B60E7">
        <w:rPr>
          <w:rFonts w:ascii="Arial" w:hAnsi="Arial" w:cs="Arial"/>
        </w:rPr>
        <w:lastRenderedPageBreak/>
        <w:t>4.</w:t>
      </w:r>
      <w:r w:rsidRPr="004B60E7">
        <w:rPr>
          <w:rFonts w:ascii="Arial" w:hAnsi="Arial" w:cs="Arial"/>
        </w:rPr>
        <w:tab/>
      </w:r>
      <w:r w:rsidR="00F00154" w:rsidRPr="004B60E7">
        <w:rPr>
          <w:rFonts w:ascii="Arial" w:hAnsi="Arial" w:cs="Arial"/>
        </w:rPr>
        <w:t>The Informal Complaint Proce</w:t>
      </w:r>
      <w:r w:rsidR="00C26AE4" w:rsidRPr="004B60E7">
        <w:rPr>
          <w:rFonts w:ascii="Arial" w:hAnsi="Arial" w:cs="Arial"/>
        </w:rPr>
        <w:t>dure</w:t>
      </w:r>
      <w:r w:rsidR="00F00154" w:rsidRPr="004B60E7">
        <w:rPr>
          <w:rFonts w:ascii="Arial" w:hAnsi="Arial" w:cs="Arial"/>
        </w:rPr>
        <w:t xml:space="preserve"> is </w:t>
      </w:r>
      <w:r w:rsidR="00F00154" w:rsidRPr="002C475D">
        <w:rPr>
          <w:rFonts w:ascii="Arial" w:hAnsi="Arial" w:cs="Arial"/>
          <w:b/>
        </w:rPr>
        <w:t>not</w:t>
      </w:r>
      <w:r w:rsidR="00F00154" w:rsidRPr="004B60E7">
        <w:rPr>
          <w:rFonts w:ascii="Arial" w:hAnsi="Arial" w:cs="Arial"/>
        </w:rPr>
        <w:t xml:space="preserve"> a precondition or a prerequisite to pursuing the Formal Complaint Procedure set out in Part B.</w:t>
      </w:r>
    </w:p>
    <w:p w14:paraId="7DB142E5" w14:textId="77777777" w:rsidR="00F00154" w:rsidRPr="004B60E7" w:rsidRDefault="004B60E7" w:rsidP="00491E18">
      <w:pPr>
        <w:pStyle w:val="Heading1"/>
      </w:pPr>
      <w:r w:rsidRPr="004B60E7">
        <w:t xml:space="preserve">Part B </w:t>
      </w:r>
      <w:r>
        <w:t>–</w:t>
      </w:r>
      <w:r w:rsidRPr="004B60E7">
        <w:t xml:space="preserve"> Formal Complaint Procedure</w:t>
      </w:r>
    </w:p>
    <w:p w14:paraId="14604ADF" w14:textId="77777777" w:rsidR="00F00154" w:rsidRPr="004B60E7" w:rsidRDefault="00F00154" w:rsidP="00491E18">
      <w:pPr>
        <w:pStyle w:val="Heading2"/>
        <w:rPr>
          <w:b w:val="0"/>
        </w:rPr>
      </w:pPr>
      <w:r w:rsidRPr="004B60E7">
        <w:t>Formal Complaints</w:t>
      </w:r>
    </w:p>
    <w:p w14:paraId="4D251445" w14:textId="77777777" w:rsidR="00F00154" w:rsidRPr="004B60E7" w:rsidRDefault="00893185" w:rsidP="00893185">
      <w:pPr>
        <w:pStyle w:val="BodyText"/>
        <w:tabs>
          <w:tab w:val="left" w:pos="1350"/>
        </w:tabs>
        <w:ind w:left="720" w:hanging="720"/>
        <w:jc w:val="left"/>
        <w:rPr>
          <w:rFonts w:ascii="Arial" w:hAnsi="Arial" w:cs="Arial"/>
        </w:rPr>
      </w:pPr>
      <w:r>
        <w:rPr>
          <w:rFonts w:ascii="Arial" w:hAnsi="Arial" w:cs="Arial"/>
        </w:rPr>
        <w:t>1</w:t>
      </w:r>
      <w:r w:rsidR="007F4308" w:rsidRPr="004B60E7">
        <w:rPr>
          <w:rFonts w:ascii="Arial" w:hAnsi="Arial" w:cs="Arial"/>
        </w:rPr>
        <w:t>(1)</w:t>
      </w:r>
      <w:r w:rsidR="00013AF6" w:rsidRPr="004B60E7">
        <w:rPr>
          <w:rFonts w:ascii="Arial" w:hAnsi="Arial" w:cs="Arial"/>
        </w:rPr>
        <w:tab/>
      </w:r>
      <w:r w:rsidR="00F00154" w:rsidRPr="004B60E7">
        <w:rPr>
          <w:rFonts w:ascii="Arial" w:hAnsi="Arial" w:cs="Arial"/>
        </w:rPr>
        <w:t>Any individual who identifies or witnesses behaviour or activity by</w:t>
      </w:r>
      <w:r w:rsidR="008B0820" w:rsidRPr="004B60E7">
        <w:rPr>
          <w:rFonts w:ascii="Arial" w:hAnsi="Arial" w:cs="Arial"/>
        </w:rPr>
        <w:t xml:space="preserve"> a</w:t>
      </w:r>
      <w:r w:rsidR="00F00154" w:rsidRPr="004B60E7">
        <w:rPr>
          <w:rFonts w:ascii="Arial" w:hAnsi="Arial" w:cs="Arial"/>
        </w:rPr>
        <w:t xml:space="preserve"> Member that they </w:t>
      </w:r>
      <w:r w:rsidR="007F4308" w:rsidRPr="004B60E7">
        <w:rPr>
          <w:rFonts w:ascii="Arial" w:hAnsi="Arial" w:cs="Arial"/>
        </w:rPr>
        <w:t xml:space="preserve">reasonably </w:t>
      </w:r>
      <w:r w:rsidR="00F00154" w:rsidRPr="004B60E7">
        <w:rPr>
          <w:rFonts w:ascii="Arial" w:hAnsi="Arial" w:cs="Arial"/>
        </w:rPr>
        <w:t xml:space="preserve">believe </w:t>
      </w:r>
      <w:r w:rsidR="006A521C" w:rsidRPr="004B60E7">
        <w:rPr>
          <w:rFonts w:ascii="Arial" w:hAnsi="Arial" w:cs="Arial"/>
        </w:rPr>
        <w:t>contravenes the Code of Conduct</w:t>
      </w:r>
      <w:r w:rsidR="00F00154" w:rsidRPr="004B60E7">
        <w:rPr>
          <w:rFonts w:ascii="Arial" w:hAnsi="Arial" w:cs="Arial"/>
        </w:rPr>
        <w:t xml:space="preserve"> may file a </w:t>
      </w:r>
      <w:r w:rsidR="001D67F3" w:rsidRPr="004B60E7">
        <w:rPr>
          <w:rFonts w:ascii="Arial" w:hAnsi="Arial" w:cs="Arial"/>
        </w:rPr>
        <w:t xml:space="preserve">formal </w:t>
      </w:r>
      <w:r w:rsidR="00F00154" w:rsidRPr="004B60E7">
        <w:rPr>
          <w:rFonts w:ascii="Arial" w:hAnsi="Arial" w:cs="Arial"/>
        </w:rPr>
        <w:t xml:space="preserve">complaint </w:t>
      </w:r>
      <w:r w:rsidR="00AF3F35" w:rsidRPr="004B60E7">
        <w:rPr>
          <w:rFonts w:ascii="Arial" w:hAnsi="Arial" w:cs="Arial"/>
        </w:rPr>
        <w:t>to request an in</w:t>
      </w:r>
      <w:r w:rsidR="0003759B" w:rsidRPr="004B60E7">
        <w:rPr>
          <w:rFonts w:ascii="Arial" w:hAnsi="Arial" w:cs="Arial"/>
        </w:rPr>
        <w:t xml:space="preserve">quiry </w:t>
      </w:r>
      <w:r w:rsidR="00AF3F35" w:rsidRPr="004B60E7">
        <w:rPr>
          <w:rFonts w:ascii="Arial" w:hAnsi="Arial" w:cs="Arial"/>
        </w:rPr>
        <w:t xml:space="preserve">by the Integrity Commissioner as to whether a Member has contravened the Code of Conduct </w:t>
      </w:r>
      <w:r w:rsidR="00F00154" w:rsidRPr="004B60E7">
        <w:rPr>
          <w:rFonts w:ascii="Arial" w:hAnsi="Arial" w:cs="Arial"/>
        </w:rPr>
        <w:t>in accordance with the following requirements:</w:t>
      </w:r>
    </w:p>
    <w:p w14:paraId="22876AF1" w14:textId="77777777" w:rsidR="00F00154" w:rsidRPr="004B60E7" w:rsidRDefault="00F00154" w:rsidP="004B60E7">
      <w:pPr>
        <w:pStyle w:val="BodyText"/>
        <w:ind w:left="1440" w:hanging="720"/>
        <w:jc w:val="left"/>
        <w:rPr>
          <w:rFonts w:ascii="Arial" w:hAnsi="Arial" w:cs="Arial"/>
        </w:rPr>
      </w:pPr>
      <w:r w:rsidRPr="004B60E7">
        <w:rPr>
          <w:rFonts w:ascii="Arial" w:hAnsi="Arial" w:cs="Arial"/>
        </w:rPr>
        <w:t xml:space="preserve">(a) </w:t>
      </w:r>
      <w:r w:rsidRPr="004B60E7">
        <w:rPr>
          <w:rFonts w:ascii="Arial" w:hAnsi="Arial" w:cs="Arial"/>
        </w:rPr>
        <w:tab/>
        <w:t xml:space="preserve">all complaints shall be in writing </w:t>
      </w:r>
      <w:r w:rsidR="008B0820" w:rsidRPr="004B60E7">
        <w:rPr>
          <w:rFonts w:ascii="Arial" w:hAnsi="Arial" w:cs="Arial"/>
        </w:rPr>
        <w:t>on the prescribed form</w:t>
      </w:r>
      <w:r w:rsidR="00A86A30" w:rsidRPr="004B60E7">
        <w:rPr>
          <w:rFonts w:ascii="Arial" w:hAnsi="Arial" w:cs="Arial"/>
        </w:rPr>
        <w:t xml:space="preserve"> </w:t>
      </w:r>
      <w:r w:rsidR="00CA67D8" w:rsidRPr="004B60E7">
        <w:rPr>
          <w:rFonts w:ascii="Arial" w:hAnsi="Arial" w:cs="Arial"/>
        </w:rPr>
        <w:t xml:space="preserve">(Formal Complaint Form # 1) </w:t>
      </w:r>
      <w:r w:rsidRPr="004B60E7">
        <w:rPr>
          <w:rFonts w:ascii="Arial" w:hAnsi="Arial" w:cs="Arial"/>
        </w:rPr>
        <w:t xml:space="preserve">and shall be dated and signed by an identifiable </w:t>
      </w:r>
      <w:proofErr w:type="gramStart"/>
      <w:r w:rsidRPr="004B60E7">
        <w:rPr>
          <w:rFonts w:ascii="Arial" w:hAnsi="Arial" w:cs="Arial"/>
        </w:rPr>
        <w:t>individual</w:t>
      </w:r>
      <w:r w:rsidR="006A4896" w:rsidRPr="004B60E7">
        <w:rPr>
          <w:rFonts w:ascii="Arial" w:hAnsi="Arial" w:cs="Arial"/>
        </w:rPr>
        <w:t>;</w:t>
      </w:r>
      <w:proofErr w:type="gramEnd"/>
    </w:p>
    <w:p w14:paraId="401E6B27" w14:textId="77777777" w:rsidR="00F00154" w:rsidRPr="004B60E7" w:rsidRDefault="00F00154" w:rsidP="004B60E7">
      <w:pPr>
        <w:pStyle w:val="BodyText"/>
        <w:ind w:left="1440" w:hanging="720"/>
        <w:jc w:val="left"/>
        <w:rPr>
          <w:rFonts w:ascii="Arial" w:hAnsi="Arial" w:cs="Arial"/>
        </w:rPr>
      </w:pPr>
      <w:r w:rsidRPr="004B60E7">
        <w:rPr>
          <w:rFonts w:ascii="Arial" w:hAnsi="Arial" w:cs="Arial"/>
        </w:rPr>
        <w:t xml:space="preserve">(b) </w:t>
      </w:r>
      <w:r w:rsidRPr="004B60E7">
        <w:rPr>
          <w:rFonts w:ascii="Arial" w:hAnsi="Arial" w:cs="Arial"/>
        </w:rPr>
        <w:tab/>
      </w:r>
      <w:r w:rsidR="006A4896" w:rsidRPr="004B60E7">
        <w:rPr>
          <w:rFonts w:ascii="Arial" w:hAnsi="Arial" w:cs="Arial"/>
        </w:rPr>
        <w:t>t</w:t>
      </w:r>
      <w:r w:rsidRPr="004B60E7">
        <w:rPr>
          <w:rFonts w:ascii="Arial" w:hAnsi="Arial" w:cs="Arial"/>
        </w:rPr>
        <w:t>he complaint must set out reasonable and probable grounds for the allegation that the Member has contravened the Code of Conduct</w:t>
      </w:r>
      <w:r w:rsidR="00FD0655" w:rsidRPr="004B60E7">
        <w:rPr>
          <w:rFonts w:ascii="Arial" w:hAnsi="Arial" w:cs="Arial"/>
        </w:rPr>
        <w:t xml:space="preserve"> </w:t>
      </w:r>
      <w:r w:rsidR="007B1595">
        <w:rPr>
          <w:rFonts w:ascii="Arial" w:hAnsi="Arial" w:cs="Arial"/>
        </w:rPr>
        <w:t xml:space="preserve">and </w:t>
      </w:r>
      <w:r w:rsidR="006A4896" w:rsidRPr="004B60E7">
        <w:rPr>
          <w:rFonts w:ascii="Arial" w:hAnsi="Arial" w:cs="Arial"/>
        </w:rPr>
        <w:t>must be accompan</w:t>
      </w:r>
      <w:r w:rsidR="00F43523" w:rsidRPr="004B60E7">
        <w:rPr>
          <w:rFonts w:ascii="Arial" w:hAnsi="Arial" w:cs="Arial"/>
        </w:rPr>
        <w:t xml:space="preserve">ied </w:t>
      </w:r>
      <w:r w:rsidR="006A4896" w:rsidRPr="004B60E7">
        <w:rPr>
          <w:rFonts w:ascii="Arial" w:hAnsi="Arial" w:cs="Arial"/>
        </w:rPr>
        <w:t>by a</w:t>
      </w:r>
      <w:r w:rsidR="00F43523" w:rsidRPr="004B60E7">
        <w:rPr>
          <w:rFonts w:ascii="Arial" w:hAnsi="Arial" w:cs="Arial"/>
        </w:rPr>
        <w:t xml:space="preserve"> </w:t>
      </w:r>
      <w:r w:rsidRPr="004B60E7">
        <w:rPr>
          <w:rFonts w:ascii="Arial" w:hAnsi="Arial" w:cs="Arial"/>
        </w:rPr>
        <w:t xml:space="preserve">supporting </w:t>
      </w:r>
      <w:r w:rsidR="006A4CED" w:rsidRPr="004B60E7">
        <w:rPr>
          <w:rFonts w:ascii="Arial" w:hAnsi="Arial" w:cs="Arial"/>
        </w:rPr>
        <w:t xml:space="preserve">sworn </w:t>
      </w:r>
      <w:r w:rsidRPr="004B60E7">
        <w:rPr>
          <w:rFonts w:ascii="Arial" w:hAnsi="Arial" w:cs="Arial"/>
        </w:rPr>
        <w:t>affidavit setting out the evidence</w:t>
      </w:r>
      <w:r w:rsidR="00ED092C" w:rsidRPr="004B60E7">
        <w:rPr>
          <w:rFonts w:ascii="Arial" w:hAnsi="Arial" w:cs="Arial"/>
        </w:rPr>
        <w:t xml:space="preserve"> in full</w:t>
      </w:r>
      <w:r w:rsidRPr="004B60E7">
        <w:rPr>
          <w:rFonts w:ascii="Arial" w:hAnsi="Arial" w:cs="Arial"/>
        </w:rPr>
        <w:t xml:space="preserve"> in support of the allegation</w:t>
      </w:r>
      <w:r w:rsidR="006A4896" w:rsidRPr="004B60E7">
        <w:rPr>
          <w:rFonts w:ascii="Arial" w:hAnsi="Arial" w:cs="Arial"/>
        </w:rPr>
        <w:t>;</w:t>
      </w:r>
      <w:r w:rsidR="00842670" w:rsidRPr="004B60E7">
        <w:rPr>
          <w:rFonts w:ascii="Arial" w:hAnsi="Arial" w:cs="Arial"/>
        </w:rPr>
        <w:t xml:space="preserve"> and</w:t>
      </w:r>
    </w:p>
    <w:p w14:paraId="6A019B92" w14:textId="77777777" w:rsidR="00F00154" w:rsidRPr="004B60E7" w:rsidRDefault="00F00154" w:rsidP="004B60E7">
      <w:pPr>
        <w:pStyle w:val="BodyText"/>
        <w:ind w:left="1440" w:hanging="720"/>
        <w:jc w:val="left"/>
        <w:rPr>
          <w:rFonts w:ascii="Arial" w:hAnsi="Arial" w:cs="Arial"/>
        </w:rPr>
      </w:pPr>
      <w:r w:rsidRPr="004B60E7">
        <w:rPr>
          <w:rFonts w:ascii="Arial" w:hAnsi="Arial" w:cs="Arial"/>
        </w:rPr>
        <w:t xml:space="preserve">(c) </w:t>
      </w:r>
      <w:r w:rsidRPr="004B60E7">
        <w:rPr>
          <w:rFonts w:ascii="Arial" w:hAnsi="Arial" w:cs="Arial"/>
        </w:rPr>
        <w:tab/>
        <w:t>Council</w:t>
      </w:r>
      <w:r w:rsidR="006A4896" w:rsidRPr="004B60E7">
        <w:rPr>
          <w:rFonts w:ascii="Arial" w:hAnsi="Arial" w:cs="Arial"/>
        </w:rPr>
        <w:t xml:space="preserve"> </w:t>
      </w:r>
      <w:r w:rsidRPr="004B60E7">
        <w:rPr>
          <w:rFonts w:ascii="Arial" w:hAnsi="Arial" w:cs="Arial"/>
        </w:rPr>
        <w:t>may also file a complaint</w:t>
      </w:r>
      <w:r w:rsidR="00842670" w:rsidRPr="004B60E7">
        <w:rPr>
          <w:rFonts w:ascii="Arial" w:hAnsi="Arial" w:cs="Arial"/>
        </w:rPr>
        <w:t xml:space="preserve"> against </w:t>
      </w:r>
      <w:r w:rsidRPr="004B60E7">
        <w:rPr>
          <w:rFonts w:ascii="Arial" w:hAnsi="Arial" w:cs="Arial"/>
        </w:rPr>
        <w:t xml:space="preserve">any of its </w:t>
      </w:r>
      <w:r w:rsidR="006A4896" w:rsidRPr="004B60E7">
        <w:rPr>
          <w:rFonts w:ascii="Arial" w:hAnsi="Arial" w:cs="Arial"/>
        </w:rPr>
        <w:t>M</w:t>
      </w:r>
      <w:r w:rsidRPr="004B60E7">
        <w:rPr>
          <w:rFonts w:ascii="Arial" w:hAnsi="Arial" w:cs="Arial"/>
        </w:rPr>
        <w:t>embers</w:t>
      </w:r>
      <w:r w:rsidR="006A4896" w:rsidRPr="004B60E7">
        <w:rPr>
          <w:rFonts w:ascii="Arial" w:hAnsi="Arial" w:cs="Arial"/>
        </w:rPr>
        <w:t xml:space="preserve"> </w:t>
      </w:r>
      <w:r w:rsidR="00363F33" w:rsidRPr="004B60E7">
        <w:rPr>
          <w:rFonts w:ascii="Arial" w:hAnsi="Arial" w:cs="Arial"/>
        </w:rPr>
        <w:t xml:space="preserve">of an alleged contravention of the Code of Conduct </w:t>
      </w:r>
      <w:r w:rsidRPr="004B60E7">
        <w:rPr>
          <w:rFonts w:ascii="Arial" w:hAnsi="Arial" w:cs="Arial"/>
        </w:rPr>
        <w:t xml:space="preserve">by </w:t>
      </w:r>
      <w:r w:rsidR="00F078B2" w:rsidRPr="004B60E7">
        <w:rPr>
          <w:rFonts w:ascii="Arial" w:hAnsi="Arial" w:cs="Arial"/>
        </w:rPr>
        <w:t xml:space="preserve">passing a </w:t>
      </w:r>
      <w:r w:rsidR="006A4896" w:rsidRPr="004B60E7">
        <w:rPr>
          <w:rFonts w:ascii="Arial" w:hAnsi="Arial" w:cs="Arial"/>
        </w:rPr>
        <w:t>resolution</w:t>
      </w:r>
      <w:r w:rsidR="00842670" w:rsidRPr="004B60E7">
        <w:rPr>
          <w:rFonts w:ascii="Arial" w:hAnsi="Arial" w:cs="Arial"/>
        </w:rPr>
        <w:t xml:space="preserve"> requesting the Integrity Commissioner to undertake an inquiry</w:t>
      </w:r>
      <w:r w:rsidRPr="004B60E7">
        <w:rPr>
          <w:rFonts w:ascii="Arial" w:hAnsi="Arial" w:cs="Arial"/>
        </w:rPr>
        <w:t>.</w:t>
      </w:r>
    </w:p>
    <w:p w14:paraId="5ABA192A" w14:textId="77777777" w:rsidR="00B85B67" w:rsidRPr="004B60E7" w:rsidRDefault="007F4308" w:rsidP="004B60E7">
      <w:pPr>
        <w:pStyle w:val="BodyText"/>
        <w:ind w:left="720" w:hanging="720"/>
        <w:jc w:val="left"/>
        <w:rPr>
          <w:rFonts w:ascii="Arial" w:hAnsi="Arial" w:cs="Arial"/>
        </w:rPr>
      </w:pPr>
      <w:r w:rsidRPr="004B60E7">
        <w:rPr>
          <w:rFonts w:ascii="Arial" w:hAnsi="Arial" w:cs="Arial"/>
        </w:rPr>
        <w:t>(2)</w:t>
      </w:r>
      <w:r w:rsidRPr="004B60E7">
        <w:rPr>
          <w:rFonts w:ascii="Arial" w:hAnsi="Arial" w:cs="Arial"/>
        </w:rPr>
        <w:tab/>
      </w:r>
      <w:r w:rsidR="003D4613" w:rsidRPr="004B60E7">
        <w:rPr>
          <w:rFonts w:ascii="Arial" w:hAnsi="Arial" w:cs="Arial"/>
        </w:rPr>
        <w:t xml:space="preserve">An elector, as defined in section 1 of the </w:t>
      </w:r>
      <w:r w:rsidR="003D4613" w:rsidRPr="004B60E7">
        <w:rPr>
          <w:rFonts w:ascii="Arial" w:hAnsi="Arial" w:cs="Arial"/>
          <w:i/>
        </w:rPr>
        <w:t>Municipal Conflict of Interest Act</w:t>
      </w:r>
      <w:r w:rsidR="003D4613" w:rsidRPr="004B60E7">
        <w:rPr>
          <w:rFonts w:ascii="Arial" w:hAnsi="Arial" w:cs="Arial"/>
        </w:rPr>
        <w:t xml:space="preserve">, or a person demonstrably acting in the public interest </w:t>
      </w:r>
      <w:r w:rsidR="00060479" w:rsidRPr="004B60E7">
        <w:rPr>
          <w:rFonts w:ascii="Arial" w:hAnsi="Arial" w:cs="Arial"/>
        </w:rPr>
        <w:t xml:space="preserve">(collectively, a “complainant”) </w:t>
      </w:r>
      <w:r w:rsidR="003D4613" w:rsidRPr="004B60E7">
        <w:rPr>
          <w:rFonts w:ascii="Arial" w:hAnsi="Arial" w:cs="Arial"/>
        </w:rPr>
        <w:t xml:space="preserve">may file a formal complaint to request the Integrity Commissioner </w:t>
      </w:r>
      <w:r w:rsidR="00060479" w:rsidRPr="004B60E7">
        <w:rPr>
          <w:rFonts w:ascii="Arial" w:hAnsi="Arial" w:cs="Arial"/>
        </w:rPr>
        <w:t xml:space="preserve">conduct an inquiry into </w:t>
      </w:r>
      <w:r w:rsidR="003D4613" w:rsidRPr="004B60E7">
        <w:rPr>
          <w:rFonts w:ascii="Arial" w:hAnsi="Arial" w:cs="Arial"/>
        </w:rPr>
        <w:t>an alleged contravention of section 5, 5.1 or 5.2 of that Act by a Member in accordance with the following requirements:</w:t>
      </w:r>
    </w:p>
    <w:p w14:paraId="30643407" w14:textId="77777777" w:rsidR="003D4613" w:rsidRPr="004B60E7" w:rsidRDefault="003D4613" w:rsidP="004B60E7">
      <w:pPr>
        <w:pStyle w:val="BodyText"/>
        <w:ind w:left="1440" w:hanging="720"/>
        <w:jc w:val="left"/>
        <w:rPr>
          <w:rFonts w:ascii="Arial" w:hAnsi="Arial" w:cs="Arial"/>
        </w:rPr>
      </w:pPr>
      <w:r w:rsidRPr="004B60E7">
        <w:rPr>
          <w:rFonts w:ascii="Arial" w:hAnsi="Arial" w:cs="Arial"/>
        </w:rPr>
        <w:t>(a)</w:t>
      </w:r>
      <w:r w:rsidRPr="004B60E7">
        <w:rPr>
          <w:rFonts w:ascii="Arial" w:hAnsi="Arial" w:cs="Arial"/>
        </w:rPr>
        <w:tab/>
        <w:t>all complaints shall be in writing</w:t>
      </w:r>
      <w:r w:rsidR="00CA67D8" w:rsidRPr="004B60E7">
        <w:rPr>
          <w:rFonts w:ascii="Arial" w:hAnsi="Arial" w:cs="Arial"/>
        </w:rPr>
        <w:t xml:space="preserve"> on the prescribed form (Formal Complaint Form # 2)</w:t>
      </w:r>
      <w:r w:rsidRPr="004B60E7">
        <w:rPr>
          <w:rFonts w:ascii="Arial" w:hAnsi="Arial" w:cs="Arial"/>
        </w:rPr>
        <w:t xml:space="preserve"> dated and signed by an identifiable </w:t>
      </w:r>
      <w:proofErr w:type="gramStart"/>
      <w:r w:rsidRPr="004B60E7">
        <w:rPr>
          <w:rFonts w:ascii="Arial" w:hAnsi="Arial" w:cs="Arial"/>
        </w:rPr>
        <w:t>individual;</w:t>
      </w:r>
      <w:proofErr w:type="gramEnd"/>
    </w:p>
    <w:p w14:paraId="0F2CCD3C" w14:textId="77777777" w:rsidR="00B91C5F" w:rsidRPr="004B60E7" w:rsidRDefault="003D4613" w:rsidP="004B60E7">
      <w:pPr>
        <w:pStyle w:val="BodyText"/>
        <w:spacing w:after="200"/>
        <w:ind w:left="1440" w:hanging="720"/>
        <w:jc w:val="left"/>
        <w:rPr>
          <w:rFonts w:ascii="Arial" w:hAnsi="Arial" w:cs="Arial"/>
        </w:rPr>
      </w:pPr>
      <w:r w:rsidRPr="004B60E7">
        <w:rPr>
          <w:rFonts w:ascii="Arial" w:hAnsi="Arial" w:cs="Arial"/>
        </w:rPr>
        <w:t xml:space="preserve">(b) </w:t>
      </w:r>
      <w:r w:rsidRPr="004B60E7">
        <w:rPr>
          <w:rFonts w:ascii="Arial" w:hAnsi="Arial" w:cs="Arial"/>
        </w:rPr>
        <w:tab/>
        <w:t xml:space="preserve">the complaint </w:t>
      </w:r>
      <w:r w:rsidR="00CA67D8" w:rsidRPr="004B60E7">
        <w:rPr>
          <w:rFonts w:ascii="Arial" w:hAnsi="Arial" w:cs="Arial"/>
        </w:rPr>
        <w:t xml:space="preserve">shall </w:t>
      </w:r>
      <w:r w:rsidR="00B91C5F" w:rsidRPr="004B60E7">
        <w:rPr>
          <w:rFonts w:ascii="Arial" w:hAnsi="Arial" w:cs="Arial"/>
        </w:rPr>
        <w:t xml:space="preserve">include a statutory declaration </w:t>
      </w:r>
      <w:r w:rsidR="00060479" w:rsidRPr="004B60E7">
        <w:rPr>
          <w:rFonts w:ascii="Arial" w:hAnsi="Arial" w:cs="Arial"/>
        </w:rPr>
        <w:t xml:space="preserve">setting out reasonable and probable grounds for the allegation that the Member has contravened section 5, 5.1 or 5.2 of the </w:t>
      </w:r>
      <w:r w:rsidR="00060479" w:rsidRPr="004B60E7">
        <w:rPr>
          <w:rFonts w:ascii="Arial" w:hAnsi="Arial" w:cs="Arial"/>
          <w:i/>
        </w:rPr>
        <w:t>Municipal Conflict of Interest Act</w:t>
      </w:r>
      <w:r w:rsidR="00060479" w:rsidRPr="004B60E7">
        <w:rPr>
          <w:rFonts w:ascii="Arial" w:hAnsi="Arial" w:cs="Arial"/>
        </w:rPr>
        <w:t xml:space="preserve"> and </w:t>
      </w:r>
      <w:r w:rsidR="00B91C5F" w:rsidRPr="004B60E7">
        <w:rPr>
          <w:rFonts w:ascii="Arial" w:hAnsi="Arial" w:cs="Arial"/>
        </w:rPr>
        <w:t>attesting to the fact that:</w:t>
      </w:r>
    </w:p>
    <w:p w14:paraId="44CA1E5C" w14:textId="77777777" w:rsidR="00B91C5F" w:rsidRPr="004B60E7" w:rsidRDefault="00B91C5F" w:rsidP="004B60E7">
      <w:pPr>
        <w:pStyle w:val="BodyText"/>
        <w:spacing w:after="200"/>
        <w:ind w:left="2160" w:hanging="720"/>
        <w:jc w:val="left"/>
        <w:rPr>
          <w:rFonts w:ascii="Arial" w:hAnsi="Arial" w:cs="Arial"/>
        </w:rPr>
      </w:pPr>
      <w:r w:rsidRPr="004B60E7">
        <w:rPr>
          <w:rFonts w:ascii="Arial" w:hAnsi="Arial" w:cs="Arial"/>
        </w:rPr>
        <w:t>(</w:t>
      </w:r>
      <w:proofErr w:type="spellStart"/>
      <w:r w:rsidRPr="004B60E7">
        <w:rPr>
          <w:rFonts w:ascii="Arial" w:hAnsi="Arial" w:cs="Arial"/>
        </w:rPr>
        <w:t>i</w:t>
      </w:r>
      <w:proofErr w:type="spellEnd"/>
      <w:r w:rsidRPr="004B60E7">
        <w:rPr>
          <w:rFonts w:ascii="Arial" w:hAnsi="Arial" w:cs="Arial"/>
        </w:rPr>
        <w:t>)</w:t>
      </w:r>
      <w:r w:rsidRPr="004B60E7">
        <w:rPr>
          <w:rFonts w:ascii="Arial" w:hAnsi="Arial" w:cs="Arial"/>
        </w:rPr>
        <w:tab/>
      </w:r>
      <w:r w:rsidR="003D4613" w:rsidRPr="004B60E7">
        <w:rPr>
          <w:rFonts w:ascii="Arial" w:hAnsi="Arial" w:cs="Arial"/>
        </w:rPr>
        <w:t>the complainant became aware of the contravention not more than six (6) weeks before the date of the complaint</w:t>
      </w:r>
      <w:r w:rsidRPr="004B60E7">
        <w:rPr>
          <w:rFonts w:ascii="Arial" w:hAnsi="Arial" w:cs="Arial"/>
        </w:rPr>
        <w:t xml:space="preserve">, </w:t>
      </w:r>
      <w:r w:rsidR="003D4613" w:rsidRPr="004B60E7">
        <w:rPr>
          <w:rFonts w:ascii="Arial" w:hAnsi="Arial" w:cs="Arial"/>
        </w:rPr>
        <w:t xml:space="preserve">or </w:t>
      </w:r>
    </w:p>
    <w:p w14:paraId="18FB85AB" w14:textId="77777777" w:rsidR="003D4613" w:rsidRPr="004B60E7" w:rsidRDefault="00B91C5F" w:rsidP="004B60E7">
      <w:pPr>
        <w:pStyle w:val="BodyText"/>
        <w:ind w:left="2160" w:hanging="720"/>
        <w:jc w:val="left"/>
        <w:rPr>
          <w:rFonts w:ascii="Arial" w:hAnsi="Arial" w:cs="Arial"/>
        </w:rPr>
      </w:pPr>
      <w:r w:rsidRPr="004B60E7">
        <w:rPr>
          <w:rFonts w:ascii="Arial" w:hAnsi="Arial" w:cs="Arial"/>
        </w:rPr>
        <w:t>(ii)</w:t>
      </w:r>
      <w:r w:rsidRPr="004B60E7">
        <w:rPr>
          <w:rFonts w:ascii="Arial" w:hAnsi="Arial" w:cs="Arial"/>
        </w:rPr>
        <w:tab/>
      </w:r>
      <w:r w:rsidR="003D4613" w:rsidRPr="004B60E7">
        <w:rPr>
          <w:rFonts w:ascii="Arial" w:hAnsi="Arial" w:cs="Arial"/>
        </w:rPr>
        <w:t xml:space="preserve">in the case where the complainant became aware of the alleged contravention during the period of time described in paragraph 1 of subsection 223.4.1(5) of the </w:t>
      </w:r>
      <w:r w:rsidR="003D4613" w:rsidRPr="004B60E7">
        <w:rPr>
          <w:rFonts w:ascii="Arial" w:hAnsi="Arial" w:cs="Arial"/>
          <w:i/>
        </w:rPr>
        <w:t>Municipal Act, 2001</w:t>
      </w:r>
      <w:r w:rsidR="003D4613" w:rsidRPr="004B60E7">
        <w:rPr>
          <w:rFonts w:ascii="Arial" w:hAnsi="Arial" w:cs="Arial"/>
        </w:rPr>
        <w:t>, that the complainant became aware of the alleged contravention during that period of time</w:t>
      </w:r>
      <w:r w:rsidRPr="004B60E7">
        <w:rPr>
          <w:rFonts w:ascii="Arial" w:hAnsi="Arial" w:cs="Arial"/>
        </w:rPr>
        <w:t>;</w:t>
      </w:r>
    </w:p>
    <w:p w14:paraId="0443A739" w14:textId="77777777" w:rsidR="003D4613" w:rsidRPr="004B60E7" w:rsidRDefault="003D4613" w:rsidP="004B60E7">
      <w:pPr>
        <w:pStyle w:val="BodyText"/>
        <w:ind w:left="1440" w:hanging="720"/>
        <w:jc w:val="left"/>
        <w:rPr>
          <w:rFonts w:ascii="Arial" w:hAnsi="Arial" w:cs="Arial"/>
        </w:rPr>
      </w:pPr>
      <w:r w:rsidRPr="004B60E7">
        <w:rPr>
          <w:rFonts w:ascii="Arial" w:hAnsi="Arial" w:cs="Arial"/>
        </w:rPr>
        <w:lastRenderedPageBreak/>
        <w:t xml:space="preserve">(c) </w:t>
      </w:r>
      <w:r w:rsidRPr="004B60E7">
        <w:rPr>
          <w:rFonts w:ascii="Arial" w:hAnsi="Arial" w:cs="Arial"/>
        </w:rPr>
        <w:tab/>
        <w:t xml:space="preserve">Council may also file a complaint against any of its Members </w:t>
      </w:r>
      <w:r w:rsidR="00B91C5F" w:rsidRPr="004B60E7">
        <w:rPr>
          <w:rFonts w:ascii="Arial" w:hAnsi="Arial" w:cs="Arial"/>
        </w:rPr>
        <w:t xml:space="preserve">respecting an alleged contravention of sections 5, 5.1 or 5.2 of the </w:t>
      </w:r>
      <w:r w:rsidR="00B91C5F" w:rsidRPr="004B60E7">
        <w:rPr>
          <w:rFonts w:ascii="Arial" w:hAnsi="Arial" w:cs="Arial"/>
          <w:i/>
        </w:rPr>
        <w:t>Municipal Conflict of Interest Act</w:t>
      </w:r>
      <w:r w:rsidR="00B91C5F" w:rsidRPr="004B60E7">
        <w:rPr>
          <w:rFonts w:ascii="Arial" w:hAnsi="Arial" w:cs="Arial"/>
        </w:rPr>
        <w:t xml:space="preserve"> </w:t>
      </w:r>
      <w:r w:rsidRPr="004B60E7">
        <w:rPr>
          <w:rFonts w:ascii="Arial" w:hAnsi="Arial" w:cs="Arial"/>
        </w:rPr>
        <w:t>by passing a resolution requesting the Integrity Commissioner to undertake an inquiry</w:t>
      </w:r>
      <w:r w:rsidR="00351E90" w:rsidRPr="004B60E7">
        <w:rPr>
          <w:rFonts w:ascii="Arial" w:hAnsi="Arial" w:cs="Arial"/>
        </w:rPr>
        <w:t xml:space="preserve"> and providing a</w:t>
      </w:r>
      <w:r w:rsidR="00262998" w:rsidRPr="004B60E7">
        <w:rPr>
          <w:rFonts w:ascii="Arial" w:hAnsi="Arial" w:cs="Arial"/>
        </w:rPr>
        <w:t xml:space="preserve"> statutory declaration as required by Section 1(2). </w:t>
      </w:r>
    </w:p>
    <w:p w14:paraId="3272EEBB" w14:textId="77777777" w:rsidR="00ED092C" w:rsidRPr="004B60E7" w:rsidRDefault="003D4613" w:rsidP="004B60E7">
      <w:pPr>
        <w:pStyle w:val="BodyText"/>
        <w:spacing w:after="120"/>
        <w:ind w:left="720" w:hanging="720"/>
        <w:jc w:val="left"/>
        <w:rPr>
          <w:rFonts w:ascii="Arial" w:hAnsi="Arial" w:cs="Arial"/>
        </w:rPr>
      </w:pPr>
      <w:r w:rsidRPr="004B60E7">
        <w:rPr>
          <w:rFonts w:ascii="Arial" w:hAnsi="Arial" w:cs="Arial"/>
        </w:rPr>
        <w:t>(3)</w:t>
      </w:r>
      <w:r w:rsidRPr="004B60E7">
        <w:rPr>
          <w:rFonts w:ascii="Arial" w:hAnsi="Arial" w:cs="Arial"/>
        </w:rPr>
        <w:tab/>
      </w:r>
      <w:r w:rsidR="00ED092C" w:rsidRPr="004B60E7">
        <w:rPr>
          <w:rFonts w:ascii="Arial" w:hAnsi="Arial" w:cs="Arial"/>
        </w:rPr>
        <w:t>Individuals</w:t>
      </w:r>
      <w:r w:rsidRPr="004B60E7">
        <w:rPr>
          <w:rFonts w:ascii="Arial" w:hAnsi="Arial" w:cs="Arial"/>
        </w:rPr>
        <w:t>, electors or persons demonstrably acting in the public interest who</w:t>
      </w:r>
      <w:r w:rsidR="00ED092C" w:rsidRPr="004B60E7">
        <w:rPr>
          <w:rFonts w:ascii="Arial" w:hAnsi="Arial" w:cs="Arial"/>
        </w:rPr>
        <w:t xml:space="preserve"> fil</w:t>
      </w:r>
      <w:r w:rsidRPr="004B60E7">
        <w:rPr>
          <w:rFonts w:ascii="Arial" w:hAnsi="Arial" w:cs="Arial"/>
        </w:rPr>
        <w:t>e</w:t>
      </w:r>
      <w:r w:rsidR="00ED092C" w:rsidRPr="004B60E7">
        <w:rPr>
          <w:rFonts w:ascii="Arial" w:hAnsi="Arial" w:cs="Arial"/>
        </w:rPr>
        <w:t xml:space="preserve"> a </w:t>
      </w:r>
      <w:r w:rsidR="001D67F3" w:rsidRPr="004B60E7">
        <w:rPr>
          <w:rFonts w:ascii="Arial" w:hAnsi="Arial" w:cs="Arial"/>
        </w:rPr>
        <w:t xml:space="preserve">formal </w:t>
      </w:r>
      <w:r w:rsidR="00ED092C" w:rsidRPr="004B60E7">
        <w:rPr>
          <w:rFonts w:ascii="Arial" w:hAnsi="Arial" w:cs="Arial"/>
        </w:rPr>
        <w:t xml:space="preserve">complaint </w:t>
      </w:r>
      <w:r w:rsidRPr="004B60E7">
        <w:rPr>
          <w:rFonts w:ascii="Arial" w:hAnsi="Arial" w:cs="Arial"/>
        </w:rPr>
        <w:t xml:space="preserve">under Sections 1(1) or 1(2) </w:t>
      </w:r>
      <w:r w:rsidR="00ED092C" w:rsidRPr="004B60E7">
        <w:rPr>
          <w:rFonts w:ascii="Arial" w:hAnsi="Arial" w:cs="Arial"/>
        </w:rPr>
        <w:t>must provide a full and complete record of evidence to the Integrity Commissioner who is under no obligation whatsoever</w:t>
      </w:r>
      <w:r w:rsidR="007F4308" w:rsidRPr="004B60E7">
        <w:rPr>
          <w:rFonts w:ascii="Arial" w:hAnsi="Arial" w:cs="Arial"/>
        </w:rPr>
        <w:t xml:space="preserve"> to, but may,</w:t>
      </w:r>
      <w:r w:rsidR="00ED092C" w:rsidRPr="004B60E7">
        <w:rPr>
          <w:rFonts w:ascii="Arial" w:hAnsi="Arial" w:cs="Arial"/>
        </w:rPr>
        <w:t xml:space="preserve"> seek additional information to supplement or complete the evidentiary record to substantiate or support the allegation set out in the complaint.  </w:t>
      </w:r>
    </w:p>
    <w:p w14:paraId="7E3D382C" w14:textId="77777777" w:rsidR="00F00154" w:rsidRPr="004B60E7" w:rsidRDefault="00F00154" w:rsidP="00491E18">
      <w:pPr>
        <w:pStyle w:val="Heading2"/>
      </w:pPr>
      <w:r w:rsidRPr="004B60E7">
        <w:t>Filing of Complaint and Classification by Integrity Commissioner</w:t>
      </w:r>
    </w:p>
    <w:p w14:paraId="0DA0F1B0" w14:textId="75FFACB7" w:rsidR="00C26AE4" w:rsidRPr="004B60E7" w:rsidRDefault="00BE54F6" w:rsidP="004B60E7">
      <w:pPr>
        <w:pStyle w:val="BodyText"/>
        <w:keepNext/>
        <w:ind w:left="720" w:hanging="720"/>
        <w:jc w:val="left"/>
        <w:rPr>
          <w:rFonts w:ascii="Arial" w:hAnsi="Arial" w:cs="Arial"/>
        </w:rPr>
      </w:pPr>
      <w:r w:rsidRPr="004B60E7">
        <w:rPr>
          <w:rFonts w:ascii="Arial" w:hAnsi="Arial" w:cs="Arial"/>
        </w:rPr>
        <w:t>2</w:t>
      </w:r>
      <w:r w:rsidR="007F4308" w:rsidRPr="004B60E7">
        <w:rPr>
          <w:rFonts w:ascii="Arial" w:hAnsi="Arial" w:cs="Arial"/>
        </w:rPr>
        <w:t>(1)</w:t>
      </w:r>
      <w:r w:rsidR="00013AF6" w:rsidRPr="004B60E7">
        <w:rPr>
          <w:rFonts w:ascii="Arial" w:hAnsi="Arial" w:cs="Arial"/>
        </w:rPr>
        <w:tab/>
      </w:r>
      <w:r w:rsidR="00F00154" w:rsidRPr="004B60E7">
        <w:rPr>
          <w:rFonts w:ascii="Arial" w:hAnsi="Arial" w:cs="Arial"/>
        </w:rPr>
        <w:t xml:space="preserve">The complaint </w:t>
      </w:r>
      <w:r w:rsidR="00990AF8" w:rsidRPr="004B60E7">
        <w:rPr>
          <w:rFonts w:ascii="Arial" w:hAnsi="Arial" w:cs="Arial"/>
        </w:rPr>
        <w:t xml:space="preserve">may be </w:t>
      </w:r>
      <w:r w:rsidR="00C26AE4" w:rsidRPr="004B60E7">
        <w:rPr>
          <w:rFonts w:ascii="Arial" w:hAnsi="Arial" w:cs="Arial"/>
        </w:rPr>
        <w:t xml:space="preserve">filed </w:t>
      </w:r>
      <w:r w:rsidR="00990AF8" w:rsidRPr="004B60E7">
        <w:rPr>
          <w:rFonts w:ascii="Arial" w:hAnsi="Arial" w:cs="Arial"/>
        </w:rPr>
        <w:t>with the Clerk by hard copy or directly with</w:t>
      </w:r>
      <w:r w:rsidR="007B1595">
        <w:rPr>
          <w:rFonts w:ascii="Arial" w:hAnsi="Arial" w:cs="Arial"/>
        </w:rPr>
        <w:t xml:space="preserve"> the</w:t>
      </w:r>
      <w:r w:rsidR="00990AF8" w:rsidRPr="004B60E7">
        <w:rPr>
          <w:rFonts w:ascii="Arial" w:hAnsi="Arial" w:cs="Arial"/>
        </w:rPr>
        <w:t xml:space="preserve"> Int</w:t>
      </w:r>
      <w:r w:rsidR="00F00154" w:rsidRPr="004B60E7">
        <w:rPr>
          <w:rFonts w:ascii="Arial" w:hAnsi="Arial" w:cs="Arial"/>
        </w:rPr>
        <w:t>egrity Commissioner</w:t>
      </w:r>
      <w:r w:rsidR="00990AF8" w:rsidRPr="004B60E7">
        <w:rPr>
          <w:rFonts w:ascii="Arial" w:hAnsi="Arial" w:cs="Arial"/>
        </w:rPr>
        <w:t xml:space="preserve"> by a sealed hard copy or by e-mail to the email address(es) set out on the </w:t>
      </w:r>
      <w:r w:rsidR="00D55C9B">
        <w:rPr>
          <w:rFonts w:ascii="Arial" w:hAnsi="Arial" w:cs="Arial"/>
        </w:rPr>
        <w:t>Township’s</w:t>
      </w:r>
      <w:r w:rsidR="00990AF8" w:rsidRPr="004B60E7">
        <w:rPr>
          <w:rFonts w:ascii="Arial" w:hAnsi="Arial" w:cs="Arial"/>
        </w:rPr>
        <w:t xml:space="preserve"> website</w:t>
      </w:r>
      <w:r w:rsidR="0035102C" w:rsidRPr="004B60E7">
        <w:rPr>
          <w:rFonts w:ascii="Arial" w:hAnsi="Arial" w:cs="Arial"/>
        </w:rPr>
        <w:t>.</w:t>
      </w:r>
      <w:r w:rsidR="006A4CED" w:rsidRPr="004B60E7">
        <w:rPr>
          <w:rFonts w:ascii="Arial" w:hAnsi="Arial" w:cs="Arial"/>
        </w:rPr>
        <w:t xml:space="preserve"> </w:t>
      </w:r>
    </w:p>
    <w:p w14:paraId="7264B098" w14:textId="77777777" w:rsidR="002E25B1" w:rsidRPr="004B60E7" w:rsidRDefault="007F4308" w:rsidP="004B60E7">
      <w:pPr>
        <w:pStyle w:val="BodyText"/>
        <w:spacing w:after="120"/>
        <w:ind w:left="720" w:hanging="720"/>
        <w:jc w:val="left"/>
        <w:rPr>
          <w:rFonts w:ascii="Arial" w:hAnsi="Arial" w:cs="Arial"/>
        </w:rPr>
      </w:pPr>
      <w:r w:rsidRPr="004B60E7">
        <w:rPr>
          <w:rFonts w:ascii="Arial" w:hAnsi="Arial" w:cs="Arial"/>
        </w:rPr>
        <w:t>(2)</w:t>
      </w:r>
      <w:r w:rsidRPr="004B60E7">
        <w:rPr>
          <w:rFonts w:ascii="Arial" w:hAnsi="Arial" w:cs="Arial"/>
        </w:rPr>
        <w:tab/>
      </w:r>
      <w:r w:rsidR="006A4CED" w:rsidRPr="004B60E7">
        <w:rPr>
          <w:rFonts w:ascii="Arial" w:hAnsi="Arial" w:cs="Arial"/>
        </w:rPr>
        <w:t xml:space="preserve">The Integrity Commissioner shall </w:t>
      </w:r>
      <w:r w:rsidR="00F00154" w:rsidRPr="004B60E7">
        <w:rPr>
          <w:rFonts w:ascii="Arial" w:hAnsi="Arial" w:cs="Arial"/>
        </w:rPr>
        <w:t>initial</w:t>
      </w:r>
      <w:r w:rsidR="006A4CED" w:rsidRPr="004B60E7">
        <w:rPr>
          <w:rFonts w:ascii="Arial" w:hAnsi="Arial" w:cs="Arial"/>
        </w:rPr>
        <w:t>ly</w:t>
      </w:r>
      <w:r w:rsidR="00F00154" w:rsidRPr="004B60E7">
        <w:rPr>
          <w:rFonts w:ascii="Arial" w:hAnsi="Arial" w:cs="Arial"/>
        </w:rPr>
        <w:t xml:space="preserve"> classif</w:t>
      </w:r>
      <w:r w:rsidR="006A4CED" w:rsidRPr="004B60E7">
        <w:rPr>
          <w:rFonts w:ascii="Arial" w:hAnsi="Arial" w:cs="Arial"/>
        </w:rPr>
        <w:t xml:space="preserve">y the complaint </w:t>
      </w:r>
      <w:r w:rsidR="00F00154" w:rsidRPr="004B60E7">
        <w:rPr>
          <w:rFonts w:ascii="Arial" w:hAnsi="Arial" w:cs="Arial"/>
        </w:rPr>
        <w:t>to determine if the matter is, on its face, a complaint with respect to non-compliance with the Code of Conduct</w:t>
      </w:r>
      <w:r w:rsidRPr="004B60E7">
        <w:rPr>
          <w:rFonts w:ascii="Arial" w:hAnsi="Arial" w:cs="Arial"/>
        </w:rPr>
        <w:t xml:space="preserve"> </w:t>
      </w:r>
      <w:r w:rsidR="00F00154" w:rsidRPr="004B60E7">
        <w:rPr>
          <w:rFonts w:ascii="Arial" w:hAnsi="Arial" w:cs="Arial"/>
        </w:rPr>
        <w:t xml:space="preserve">and not covered by other legislation or other Council </w:t>
      </w:r>
      <w:r w:rsidR="006A4896" w:rsidRPr="004B60E7">
        <w:rPr>
          <w:rFonts w:ascii="Arial" w:hAnsi="Arial" w:cs="Arial"/>
        </w:rPr>
        <w:t xml:space="preserve">procedures, </w:t>
      </w:r>
      <w:r w:rsidR="00F00154" w:rsidRPr="004B60E7">
        <w:rPr>
          <w:rFonts w:ascii="Arial" w:hAnsi="Arial" w:cs="Arial"/>
        </w:rPr>
        <w:t xml:space="preserve">policies </w:t>
      </w:r>
      <w:r w:rsidR="006A4896" w:rsidRPr="004B60E7">
        <w:rPr>
          <w:rFonts w:ascii="Arial" w:hAnsi="Arial" w:cs="Arial"/>
        </w:rPr>
        <w:t xml:space="preserve">or rules </w:t>
      </w:r>
      <w:r w:rsidR="00F00154" w:rsidRPr="004B60E7">
        <w:rPr>
          <w:rFonts w:ascii="Arial" w:hAnsi="Arial" w:cs="Arial"/>
        </w:rPr>
        <w:t xml:space="preserve">as </w:t>
      </w:r>
      <w:r w:rsidR="00344614" w:rsidRPr="004B60E7">
        <w:rPr>
          <w:rFonts w:ascii="Arial" w:hAnsi="Arial" w:cs="Arial"/>
        </w:rPr>
        <w:t xml:space="preserve">set out in Section </w:t>
      </w:r>
      <w:r w:rsidR="00BE54F6" w:rsidRPr="004B60E7">
        <w:rPr>
          <w:rFonts w:ascii="Arial" w:hAnsi="Arial" w:cs="Arial"/>
        </w:rPr>
        <w:t>3</w:t>
      </w:r>
      <w:r w:rsidR="00FD0655" w:rsidRPr="004B60E7">
        <w:rPr>
          <w:rFonts w:ascii="Arial" w:hAnsi="Arial" w:cs="Arial"/>
        </w:rPr>
        <w:t xml:space="preserve"> or </w:t>
      </w:r>
      <w:r w:rsidR="00351E90" w:rsidRPr="004B60E7">
        <w:rPr>
          <w:rFonts w:ascii="Arial" w:hAnsi="Arial" w:cs="Arial"/>
        </w:rPr>
        <w:t>whether it is</w:t>
      </w:r>
      <w:r w:rsidR="00060479" w:rsidRPr="004B60E7">
        <w:rPr>
          <w:rFonts w:ascii="Arial" w:hAnsi="Arial" w:cs="Arial"/>
        </w:rPr>
        <w:t>, on its face,</w:t>
      </w:r>
      <w:r w:rsidR="00351E90" w:rsidRPr="004B60E7">
        <w:rPr>
          <w:rFonts w:ascii="Arial" w:hAnsi="Arial" w:cs="Arial"/>
        </w:rPr>
        <w:t xml:space="preserve"> </w:t>
      </w:r>
      <w:r w:rsidR="00FD0655" w:rsidRPr="004B60E7">
        <w:rPr>
          <w:rFonts w:ascii="Arial" w:hAnsi="Arial" w:cs="Arial"/>
        </w:rPr>
        <w:t xml:space="preserve">a complaint under sections 5, 5.1 or 5.2 of the </w:t>
      </w:r>
      <w:r w:rsidR="00FD0655" w:rsidRPr="004B60E7">
        <w:rPr>
          <w:rFonts w:ascii="Arial" w:hAnsi="Arial" w:cs="Arial"/>
          <w:i/>
        </w:rPr>
        <w:t>Municipal Conflict of Interest Act</w:t>
      </w:r>
      <w:r w:rsidR="00344614" w:rsidRPr="004B60E7">
        <w:rPr>
          <w:rFonts w:ascii="Arial" w:hAnsi="Arial" w:cs="Arial"/>
        </w:rPr>
        <w:t>.</w:t>
      </w:r>
    </w:p>
    <w:p w14:paraId="1BD7B83F" w14:textId="77777777" w:rsidR="00F00154" w:rsidRPr="004B60E7" w:rsidRDefault="00F00154" w:rsidP="00491E18">
      <w:pPr>
        <w:pStyle w:val="Heading2"/>
      </w:pPr>
      <w:r w:rsidRPr="004B60E7">
        <w:t>Complaints Outside Integrity Commissioner</w:t>
      </w:r>
      <w:r w:rsidR="00067C49" w:rsidRPr="004B60E7">
        <w:t>’s</w:t>
      </w:r>
      <w:r w:rsidRPr="004B60E7">
        <w:t xml:space="preserve"> Jurisdiction</w:t>
      </w:r>
    </w:p>
    <w:p w14:paraId="3DC41AA2" w14:textId="5153E8B6" w:rsidR="00F00154" w:rsidRPr="004B60E7" w:rsidRDefault="00BE54F6" w:rsidP="004B60E7">
      <w:pPr>
        <w:pStyle w:val="BodyText"/>
        <w:ind w:left="720" w:hanging="720"/>
        <w:jc w:val="left"/>
        <w:rPr>
          <w:rFonts w:ascii="Arial" w:hAnsi="Arial" w:cs="Arial"/>
        </w:rPr>
      </w:pPr>
      <w:r w:rsidRPr="004B60E7">
        <w:rPr>
          <w:rFonts w:ascii="Arial" w:hAnsi="Arial" w:cs="Arial"/>
        </w:rPr>
        <w:t>3</w:t>
      </w:r>
      <w:r w:rsidR="00013AF6" w:rsidRPr="004B60E7">
        <w:rPr>
          <w:rFonts w:ascii="Arial" w:hAnsi="Arial" w:cs="Arial"/>
        </w:rPr>
        <w:t>.</w:t>
      </w:r>
      <w:r w:rsidR="00013AF6" w:rsidRPr="004B60E7">
        <w:rPr>
          <w:rFonts w:ascii="Arial" w:hAnsi="Arial" w:cs="Arial"/>
        </w:rPr>
        <w:tab/>
      </w:r>
      <w:r w:rsidR="00F00154" w:rsidRPr="004B60E7">
        <w:rPr>
          <w:rFonts w:ascii="Arial" w:hAnsi="Arial" w:cs="Arial"/>
        </w:rPr>
        <w:t xml:space="preserve">If the complaint, including </w:t>
      </w:r>
      <w:r w:rsidR="006A4896" w:rsidRPr="004B60E7">
        <w:rPr>
          <w:rFonts w:ascii="Arial" w:hAnsi="Arial" w:cs="Arial"/>
        </w:rPr>
        <w:t xml:space="preserve">the </w:t>
      </w:r>
      <w:r w:rsidR="00F00154" w:rsidRPr="004B60E7">
        <w:rPr>
          <w:rFonts w:ascii="Arial" w:hAnsi="Arial" w:cs="Arial"/>
        </w:rPr>
        <w:t xml:space="preserve">supporting affidavit, is not, on its face, a complaint with respect to non-compliance with the Code of Conduct or the complaint </w:t>
      </w:r>
      <w:r w:rsidR="00344614" w:rsidRPr="004B60E7">
        <w:rPr>
          <w:rFonts w:ascii="Arial" w:hAnsi="Arial" w:cs="Arial"/>
        </w:rPr>
        <w:t xml:space="preserve">relates to matters addressed </w:t>
      </w:r>
      <w:r w:rsidR="00F00154" w:rsidRPr="004B60E7">
        <w:rPr>
          <w:rFonts w:ascii="Arial" w:hAnsi="Arial" w:cs="Arial"/>
        </w:rPr>
        <w:t xml:space="preserve">by other legislation or complaint procedure under another </w:t>
      </w:r>
      <w:r w:rsidR="00D55C9B">
        <w:rPr>
          <w:rFonts w:ascii="Arial" w:hAnsi="Arial" w:cs="Arial"/>
        </w:rPr>
        <w:t>Township</w:t>
      </w:r>
      <w:r w:rsidR="00344614" w:rsidRPr="004B60E7">
        <w:rPr>
          <w:rFonts w:ascii="Arial" w:hAnsi="Arial" w:cs="Arial"/>
        </w:rPr>
        <w:t xml:space="preserve"> </w:t>
      </w:r>
      <w:r w:rsidR="006A4896" w:rsidRPr="004B60E7">
        <w:rPr>
          <w:rFonts w:ascii="Arial" w:hAnsi="Arial" w:cs="Arial"/>
        </w:rPr>
        <w:t>procedure</w:t>
      </w:r>
      <w:r w:rsidR="00F00154" w:rsidRPr="004B60E7">
        <w:rPr>
          <w:rFonts w:ascii="Arial" w:hAnsi="Arial" w:cs="Arial"/>
        </w:rPr>
        <w:t>,</w:t>
      </w:r>
      <w:r w:rsidR="006A4896" w:rsidRPr="004B60E7">
        <w:rPr>
          <w:rFonts w:ascii="Arial" w:hAnsi="Arial" w:cs="Arial"/>
        </w:rPr>
        <w:t xml:space="preserve"> </w:t>
      </w:r>
      <w:proofErr w:type="gramStart"/>
      <w:r w:rsidR="006A4896" w:rsidRPr="004B60E7">
        <w:rPr>
          <w:rFonts w:ascii="Arial" w:hAnsi="Arial" w:cs="Arial"/>
        </w:rPr>
        <w:t>policy</w:t>
      </w:r>
      <w:proofErr w:type="gramEnd"/>
      <w:r w:rsidR="006A4896" w:rsidRPr="004B60E7">
        <w:rPr>
          <w:rFonts w:ascii="Arial" w:hAnsi="Arial" w:cs="Arial"/>
        </w:rPr>
        <w:t xml:space="preserve"> or rule</w:t>
      </w:r>
      <w:r w:rsidR="00FD0655" w:rsidRPr="004B60E7">
        <w:rPr>
          <w:rFonts w:ascii="Arial" w:hAnsi="Arial" w:cs="Arial"/>
        </w:rPr>
        <w:t xml:space="preserve"> or</w:t>
      </w:r>
      <w:r w:rsidR="00F00154" w:rsidRPr="004B60E7">
        <w:rPr>
          <w:rFonts w:ascii="Arial" w:hAnsi="Arial" w:cs="Arial"/>
        </w:rPr>
        <w:t xml:space="preserve"> </w:t>
      </w:r>
      <w:r w:rsidR="00060479" w:rsidRPr="004B60E7">
        <w:rPr>
          <w:rFonts w:ascii="Arial" w:hAnsi="Arial" w:cs="Arial"/>
        </w:rPr>
        <w:t xml:space="preserve">to an alleged contravention of </w:t>
      </w:r>
      <w:r w:rsidR="00FD0655" w:rsidRPr="004B60E7">
        <w:rPr>
          <w:rFonts w:ascii="Arial" w:hAnsi="Arial" w:cs="Arial"/>
        </w:rPr>
        <w:t xml:space="preserve">section 5, 5.1 or 5.2 of the </w:t>
      </w:r>
      <w:r w:rsidR="00FD0655" w:rsidRPr="004B60E7">
        <w:rPr>
          <w:rFonts w:ascii="Arial" w:hAnsi="Arial" w:cs="Arial"/>
          <w:i/>
        </w:rPr>
        <w:t>Municipal Conflict of Interest Act</w:t>
      </w:r>
      <w:r w:rsidR="00FD0655" w:rsidRPr="004B60E7">
        <w:rPr>
          <w:rFonts w:ascii="Arial" w:hAnsi="Arial" w:cs="Arial"/>
        </w:rPr>
        <w:t xml:space="preserve">, </w:t>
      </w:r>
      <w:r w:rsidR="00F00154" w:rsidRPr="004B60E7">
        <w:rPr>
          <w:rFonts w:ascii="Arial" w:hAnsi="Arial" w:cs="Arial"/>
        </w:rPr>
        <w:t>the Integrity Commissioner shall advise the complainant in writing as follows:</w:t>
      </w:r>
    </w:p>
    <w:p w14:paraId="273E9936" w14:textId="77777777" w:rsidR="00F00154" w:rsidRPr="00491E18" w:rsidRDefault="00F00154" w:rsidP="00491E18">
      <w:pPr>
        <w:pStyle w:val="Heading3"/>
        <w:rPr>
          <w:b w:val="0"/>
        </w:rPr>
      </w:pPr>
      <w:r w:rsidRPr="00491E18">
        <w:t>Criminal Matter</w:t>
      </w:r>
    </w:p>
    <w:p w14:paraId="278876B9" w14:textId="77777777" w:rsidR="0035102C" w:rsidRPr="004B60E7" w:rsidRDefault="00F00154" w:rsidP="004B60E7">
      <w:pPr>
        <w:pStyle w:val="BodyText"/>
        <w:spacing w:after="200"/>
        <w:ind w:left="1440" w:hanging="720"/>
        <w:jc w:val="left"/>
        <w:rPr>
          <w:rFonts w:ascii="Arial" w:hAnsi="Arial" w:cs="Arial"/>
        </w:rPr>
      </w:pPr>
      <w:r w:rsidRPr="004B60E7">
        <w:rPr>
          <w:rFonts w:ascii="Arial" w:hAnsi="Arial" w:cs="Arial"/>
        </w:rPr>
        <w:t xml:space="preserve">(a) </w:t>
      </w:r>
      <w:r w:rsidR="006A4896" w:rsidRPr="004B60E7">
        <w:rPr>
          <w:rFonts w:ascii="Arial" w:hAnsi="Arial" w:cs="Arial"/>
        </w:rPr>
        <w:tab/>
      </w:r>
      <w:r w:rsidR="009178E3" w:rsidRPr="004B60E7">
        <w:rPr>
          <w:rFonts w:ascii="Arial" w:hAnsi="Arial" w:cs="Arial"/>
        </w:rPr>
        <w:t>i</w:t>
      </w:r>
      <w:r w:rsidRPr="004B60E7">
        <w:rPr>
          <w:rFonts w:ascii="Arial" w:hAnsi="Arial" w:cs="Arial"/>
        </w:rPr>
        <w:t xml:space="preserve">f the complaint </w:t>
      </w:r>
      <w:r w:rsidR="003B61DD" w:rsidRPr="004B60E7">
        <w:rPr>
          <w:rFonts w:ascii="Arial" w:hAnsi="Arial" w:cs="Arial"/>
        </w:rPr>
        <w:t xml:space="preserve">is, </w:t>
      </w:r>
      <w:r w:rsidRPr="004B60E7">
        <w:rPr>
          <w:rFonts w:ascii="Arial" w:hAnsi="Arial" w:cs="Arial"/>
        </w:rPr>
        <w:t>on its face</w:t>
      </w:r>
      <w:r w:rsidR="003B61DD" w:rsidRPr="004B60E7">
        <w:rPr>
          <w:rFonts w:ascii="Arial" w:hAnsi="Arial" w:cs="Arial"/>
        </w:rPr>
        <w:t>,</w:t>
      </w:r>
      <w:r w:rsidRPr="004B60E7">
        <w:rPr>
          <w:rFonts w:ascii="Arial" w:hAnsi="Arial" w:cs="Arial"/>
        </w:rPr>
        <w:t xml:space="preserve"> an allegation of a criminal nature consistent with the </w:t>
      </w:r>
      <w:r w:rsidRPr="004B60E7">
        <w:rPr>
          <w:rFonts w:ascii="Arial" w:hAnsi="Arial" w:cs="Arial"/>
          <w:i/>
        </w:rPr>
        <w:t>Criminal Code</w:t>
      </w:r>
      <w:r w:rsidRPr="004B60E7">
        <w:rPr>
          <w:rFonts w:ascii="Arial" w:hAnsi="Arial" w:cs="Arial"/>
        </w:rPr>
        <w:t>, the complainant shall be advised that</w:t>
      </w:r>
      <w:r w:rsidR="003B61DD" w:rsidRPr="004B60E7">
        <w:rPr>
          <w:rFonts w:ascii="Arial" w:hAnsi="Arial" w:cs="Arial"/>
        </w:rPr>
        <w:t>:</w:t>
      </w:r>
    </w:p>
    <w:p w14:paraId="393F6356" w14:textId="77777777" w:rsidR="003B61DD" w:rsidRPr="004B60E7" w:rsidRDefault="003B61DD" w:rsidP="007B1595">
      <w:pPr>
        <w:pStyle w:val="BodyText"/>
        <w:spacing w:after="0"/>
        <w:ind w:left="2160" w:hanging="720"/>
        <w:jc w:val="left"/>
        <w:rPr>
          <w:rFonts w:ascii="Arial" w:hAnsi="Arial" w:cs="Arial"/>
        </w:rPr>
      </w:pPr>
      <w:r w:rsidRPr="004B60E7">
        <w:rPr>
          <w:rFonts w:ascii="Arial" w:hAnsi="Arial" w:cs="Arial"/>
        </w:rPr>
        <w:t>(</w:t>
      </w:r>
      <w:proofErr w:type="spellStart"/>
      <w:r w:rsidRPr="004B60E7">
        <w:rPr>
          <w:rFonts w:ascii="Arial" w:hAnsi="Arial" w:cs="Arial"/>
        </w:rPr>
        <w:t>i</w:t>
      </w:r>
      <w:proofErr w:type="spellEnd"/>
      <w:r w:rsidRPr="004B60E7">
        <w:rPr>
          <w:rFonts w:ascii="Arial" w:hAnsi="Arial" w:cs="Arial"/>
        </w:rPr>
        <w:t>)</w:t>
      </w:r>
      <w:r w:rsidRPr="004B60E7">
        <w:rPr>
          <w:rFonts w:ascii="Arial" w:hAnsi="Arial" w:cs="Arial"/>
        </w:rPr>
        <w:tab/>
        <w:t xml:space="preserve">the Integrity Commissioner will refer it to the appropriate police service, or </w:t>
      </w:r>
      <w:r w:rsidR="00F00154" w:rsidRPr="004B60E7">
        <w:rPr>
          <w:rFonts w:ascii="Arial" w:hAnsi="Arial" w:cs="Arial"/>
        </w:rPr>
        <w:t xml:space="preserve"> </w:t>
      </w:r>
    </w:p>
    <w:p w14:paraId="4FD2A2B2" w14:textId="77777777" w:rsidR="00473E30" w:rsidRPr="004B60E7" w:rsidRDefault="003B61DD" w:rsidP="004B60E7">
      <w:pPr>
        <w:pStyle w:val="BodyText"/>
        <w:ind w:left="2160" w:hanging="720"/>
        <w:jc w:val="left"/>
        <w:rPr>
          <w:rFonts w:ascii="Arial" w:hAnsi="Arial" w:cs="Arial"/>
        </w:rPr>
      </w:pPr>
      <w:r w:rsidRPr="004B60E7">
        <w:rPr>
          <w:rFonts w:ascii="Arial" w:hAnsi="Arial" w:cs="Arial"/>
        </w:rPr>
        <w:t>(ii)</w:t>
      </w:r>
      <w:r w:rsidRPr="004B60E7">
        <w:rPr>
          <w:rFonts w:ascii="Arial" w:hAnsi="Arial" w:cs="Arial"/>
        </w:rPr>
        <w:tab/>
      </w:r>
      <w:r w:rsidR="00F00154" w:rsidRPr="004B60E7">
        <w:rPr>
          <w:rFonts w:ascii="Arial" w:hAnsi="Arial" w:cs="Arial"/>
        </w:rPr>
        <w:t xml:space="preserve">the complainant </w:t>
      </w:r>
      <w:r w:rsidRPr="004B60E7">
        <w:rPr>
          <w:rFonts w:ascii="Arial" w:hAnsi="Arial" w:cs="Arial"/>
        </w:rPr>
        <w:t xml:space="preserve">may </w:t>
      </w:r>
      <w:r w:rsidR="00F00154" w:rsidRPr="004B60E7">
        <w:rPr>
          <w:rFonts w:ascii="Arial" w:hAnsi="Arial" w:cs="Arial"/>
        </w:rPr>
        <w:t xml:space="preserve">pursue it with the appropriate </w:t>
      </w:r>
      <w:r w:rsidR="006A4896" w:rsidRPr="004B60E7">
        <w:rPr>
          <w:rFonts w:ascii="Arial" w:hAnsi="Arial" w:cs="Arial"/>
        </w:rPr>
        <w:t>p</w:t>
      </w:r>
      <w:r w:rsidR="00F00154" w:rsidRPr="004B60E7">
        <w:rPr>
          <w:rFonts w:ascii="Arial" w:hAnsi="Arial" w:cs="Arial"/>
        </w:rPr>
        <w:t xml:space="preserve">olice </w:t>
      </w:r>
      <w:r w:rsidR="006A4896" w:rsidRPr="004B60E7">
        <w:rPr>
          <w:rFonts w:ascii="Arial" w:hAnsi="Arial" w:cs="Arial"/>
        </w:rPr>
        <w:t>s</w:t>
      </w:r>
      <w:r w:rsidR="00F00154" w:rsidRPr="004B60E7">
        <w:rPr>
          <w:rFonts w:ascii="Arial" w:hAnsi="Arial" w:cs="Arial"/>
        </w:rPr>
        <w:t>ervice</w:t>
      </w:r>
      <w:r w:rsidR="00ED092C" w:rsidRPr="004B60E7">
        <w:rPr>
          <w:rFonts w:ascii="Arial" w:hAnsi="Arial" w:cs="Arial"/>
        </w:rPr>
        <w:t xml:space="preserve"> </w:t>
      </w:r>
      <w:r w:rsidRPr="004B60E7">
        <w:rPr>
          <w:rFonts w:ascii="Arial" w:hAnsi="Arial" w:cs="Arial"/>
        </w:rPr>
        <w:t xml:space="preserve">if the complainant wishes to pursue any such </w:t>
      </w:r>
      <w:proofErr w:type="gramStart"/>
      <w:r w:rsidRPr="004B60E7">
        <w:rPr>
          <w:rFonts w:ascii="Arial" w:hAnsi="Arial" w:cs="Arial"/>
        </w:rPr>
        <w:t>allegation</w:t>
      </w:r>
      <w:r w:rsidR="009178E3" w:rsidRPr="004B60E7">
        <w:rPr>
          <w:rFonts w:ascii="Arial" w:hAnsi="Arial" w:cs="Arial"/>
        </w:rPr>
        <w:t>;</w:t>
      </w:r>
      <w:proofErr w:type="gramEnd"/>
    </w:p>
    <w:p w14:paraId="5EB8794E" w14:textId="77777777" w:rsidR="00F00154" w:rsidRPr="00491E18" w:rsidRDefault="00F00154" w:rsidP="00491E18">
      <w:pPr>
        <w:pStyle w:val="Heading3"/>
      </w:pPr>
      <w:r w:rsidRPr="00491E18">
        <w:t>Municipal Freedom of Information and Protection of Privacy Act</w:t>
      </w:r>
    </w:p>
    <w:p w14:paraId="66127BBA" w14:textId="77777777" w:rsidR="00F00154" w:rsidRPr="004B60E7" w:rsidRDefault="00F00154" w:rsidP="004B60E7">
      <w:pPr>
        <w:pStyle w:val="BodyText"/>
        <w:spacing w:after="300"/>
        <w:ind w:left="1440" w:hanging="720"/>
        <w:jc w:val="left"/>
        <w:rPr>
          <w:rFonts w:ascii="Arial" w:hAnsi="Arial" w:cs="Arial"/>
        </w:rPr>
      </w:pPr>
      <w:r w:rsidRPr="004B60E7">
        <w:rPr>
          <w:rFonts w:ascii="Arial" w:hAnsi="Arial" w:cs="Arial"/>
        </w:rPr>
        <w:t>(</w:t>
      </w:r>
      <w:r w:rsidR="007F4308" w:rsidRPr="004B60E7">
        <w:rPr>
          <w:rFonts w:ascii="Arial" w:hAnsi="Arial" w:cs="Arial"/>
        </w:rPr>
        <w:t>b</w:t>
      </w:r>
      <w:r w:rsidRPr="004B60E7">
        <w:rPr>
          <w:rFonts w:ascii="Arial" w:hAnsi="Arial" w:cs="Arial"/>
        </w:rPr>
        <w:t xml:space="preserve">) </w:t>
      </w:r>
      <w:r w:rsidR="006A4896" w:rsidRPr="004B60E7">
        <w:rPr>
          <w:rFonts w:ascii="Arial" w:hAnsi="Arial" w:cs="Arial"/>
        </w:rPr>
        <w:tab/>
      </w:r>
      <w:r w:rsidR="009178E3" w:rsidRPr="004B60E7">
        <w:rPr>
          <w:rFonts w:ascii="Arial" w:hAnsi="Arial" w:cs="Arial"/>
        </w:rPr>
        <w:t>i</w:t>
      </w:r>
      <w:r w:rsidRPr="004B60E7">
        <w:rPr>
          <w:rFonts w:ascii="Arial" w:hAnsi="Arial" w:cs="Arial"/>
        </w:rPr>
        <w:t xml:space="preserve">f the complaint is more appropriately addressed under the </w:t>
      </w:r>
      <w:r w:rsidRPr="004B60E7">
        <w:rPr>
          <w:rFonts w:ascii="Arial" w:hAnsi="Arial" w:cs="Arial"/>
          <w:i/>
        </w:rPr>
        <w:t>Municipal Freedom of Information and Protection of Privacy Act</w:t>
      </w:r>
      <w:r w:rsidRPr="004B60E7">
        <w:rPr>
          <w:rFonts w:ascii="Arial" w:hAnsi="Arial" w:cs="Arial"/>
        </w:rPr>
        <w:t xml:space="preserve">, the complainant shall be advised that the matter must be referred to the </w:t>
      </w:r>
      <w:r w:rsidR="00E13C5B" w:rsidRPr="004B60E7">
        <w:rPr>
          <w:rFonts w:ascii="Arial" w:hAnsi="Arial" w:cs="Arial"/>
        </w:rPr>
        <w:t>Clerk</w:t>
      </w:r>
      <w:r w:rsidRPr="004B60E7">
        <w:rPr>
          <w:rFonts w:ascii="Arial" w:hAnsi="Arial" w:cs="Arial"/>
        </w:rPr>
        <w:t xml:space="preserve"> </w:t>
      </w:r>
      <w:r w:rsidR="006A4896" w:rsidRPr="004B60E7">
        <w:rPr>
          <w:rFonts w:ascii="Arial" w:hAnsi="Arial" w:cs="Arial"/>
        </w:rPr>
        <w:t>to deal with under its a</w:t>
      </w:r>
      <w:r w:rsidRPr="004B60E7">
        <w:rPr>
          <w:rFonts w:ascii="Arial" w:hAnsi="Arial" w:cs="Arial"/>
        </w:rPr>
        <w:t xml:space="preserve">ccess and </w:t>
      </w:r>
      <w:r w:rsidR="006A4896" w:rsidRPr="004B60E7">
        <w:rPr>
          <w:rFonts w:ascii="Arial" w:hAnsi="Arial" w:cs="Arial"/>
        </w:rPr>
        <w:t>p</w:t>
      </w:r>
      <w:r w:rsidRPr="004B60E7">
        <w:rPr>
          <w:rFonts w:ascii="Arial" w:hAnsi="Arial" w:cs="Arial"/>
        </w:rPr>
        <w:t xml:space="preserve">rivacy </w:t>
      </w:r>
      <w:r w:rsidR="006A4896" w:rsidRPr="004B60E7">
        <w:rPr>
          <w:rFonts w:ascii="Arial" w:hAnsi="Arial" w:cs="Arial"/>
        </w:rPr>
        <w:t>policies under th</w:t>
      </w:r>
      <w:r w:rsidR="00782244" w:rsidRPr="004B60E7">
        <w:rPr>
          <w:rFonts w:ascii="Arial" w:hAnsi="Arial" w:cs="Arial"/>
        </w:rPr>
        <w:t>at</w:t>
      </w:r>
      <w:r w:rsidR="006A4896" w:rsidRPr="004B60E7">
        <w:rPr>
          <w:rFonts w:ascii="Arial" w:hAnsi="Arial" w:cs="Arial"/>
        </w:rPr>
        <w:t xml:space="preserve"> </w:t>
      </w:r>
      <w:proofErr w:type="gramStart"/>
      <w:r w:rsidR="006A4896" w:rsidRPr="004B60E7">
        <w:rPr>
          <w:rFonts w:ascii="Arial" w:hAnsi="Arial" w:cs="Arial"/>
        </w:rPr>
        <w:t>statute</w:t>
      </w:r>
      <w:r w:rsidR="00711822" w:rsidRPr="004B60E7">
        <w:rPr>
          <w:rFonts w:ascii="Arial" w:hAnsi="Arial" w:cs="Arial"/>
        </w:rPr>
        <w:t>;</w:t>
      </w:r>
      <w:proofErr w:type="gramEnd"/>
    </w:p>
    <w:p w14:paraId="6E2178F7" w14:textId="77777777" w:rsidR="00F00154" w:rsidRPr="00491E18" w:rsidRDefault="00F00154" w:rsidP="00491E18">
      <w:pPr>
        <w:pStyle w:val="Heading3"/>
      </w:pPr>
      <w:r w:rsidRPr="00491E18">
        <w:lastRenderedPageBreak/>
        <w:t xml:space="preserve">Other </w:t>
      </w:r>
      <w:r w:rsidR="006A4896" w:rsidRPr="00491E18">
        <w:t xml:space="preserve">Procedure, </w:t>
      </w:r>
      <w:r w:rsidRPr="00491E18">
        <w:t xml:space="preserve">Policy </w:t>
      </w:r>
      <w:r w:rsidR="006A4896" w:rsidRPr="00491E18">
        <w:t xml:space="preserve">or Rule </w:t>
      </w:r>
      <w:r w:rsidRPr="00491E18">
        <w:t>Applies</w:t>
      </w:r>
    </w:p>
    <w:p w14:paraId="152A993D" w14:textId="5D090145" w:rsidR="00F00154" w:rsidRPr="004B60E7" w:rsidRDefault="00F00154" w:rsidP="004B60E7">
      <w:pPr>
        <w:pStyle w:val="BodyText"/>
        <w:spacing w:after="300"/>
        <w:ind w:left="1440" w:hanging="720"/>
        <w:jc w:val="left"/>
        <w:rPr>
          <w:rFonts w:ascii="Arial" w:hAnsi="Arial" w:cs="Arial"/>
        </w:rPr>
      </w:pPr>
      <w:r w:rsidRPr="004B60E7">
        <w:rPr>
          <w:rFonts w:ascii="Arial" w:hAnsi="Arial" w:cs="Arial"/>
        </w:rPr>
        <w:t>(</w:t>
      </w:r>
      <w:r w:rsidR="007F4308" w:rsidRPr="004B60E7">
        <w:rPr>
          <w:rFonts w:ascii="Arial" w:hAnsi="Arial" w:cs="Arial"/>
        </w:rPr>
        <w:t>c</w:t>
      </w:r>
      <w:r w:rsidRPr="004B60E7">
        <w:rPr>
          <w:rFonts w:ascii="Arial" w:hAnsi="Arial" w:cs="Arial"/>
        </w:rPr>
        <w:t xml:space="preserve">) </w:t>
      </w:r>
      <w:r w:rsidR="006A4896" w:rsidRPr="004B60E7">
        <w:rPr>
          <w:rFonts w:ascii="Arial" w:hAnsi="Arial" w:cs="Arial"/>
        </w:rPr>
        <w:tab/>
      </w:r>
      <w:r w:rsidR="009178E3" w:rsidRPr="004B60E7">
        <w:rPr>
          <w:rFonts w:ascii="Arial" w:hAnsi="Arial" w:cs="Arial"/>
        </w:rPr>
        <w:t>i</w:t>
      </w:r>
      <w:r w:rsidRPr="004B60E7">
        <w:rPr>
          <w:rFonts w:ascii="Arial" w:hAnsi="Arial" w:cs="Arial"/>
        </w:rPr>
        <w:t xml:space="preserve">f the complaint </w:t>
      </w:r>
      <w:r w:rsidR="006A4896" w:rsidRPr="004B60E7">
        <w:rPr>
          <w:rFonts w:ascii="Arial" w:hAnsi="Arial" w:cs="Arial"/>
        </w:rPr>
        <w:t xml:space="preserve">appears </w:t>
      </w:r>
      <w:r w:rsidRPr="004B60E7">
        <w:rPr>
          <w:rFonts w:ascii="Arial" w:hAnsi="Arial" w:cs="Arial"/>
        </w:rPr>
        <w:t xml:space="preserve">to fall </w:t>
      </w:r>
      <w:r w:rsidR="006A4896" w:rsidRPr="004B60E7">
        <w:rPr>
          <w:rFonts w:ascii="Arial" w:hAnsi="Arial" w:cs="Arial"/>
        </w:rPr>
        <w:t xml:space="preserve">within the scope of </w:t>
      </w:r>
      <w:r w:rsidRPr="004B60E7">
        <w:rPr>
          <w:rFonts w:ascii="Arial" w:hAnsi="Arial" w:cs="Arial"/>
        </w:rPr>
        <w:t xml:space="preserve">another </w:t>
      </w:r>
      <w:r w:rsidR="006A4896" w:rsidRPr="004B60E7">
        <w:rPr>
          <w:rFonts w:ascii="Arial" w:hAnsi="Arial" w:cs="Arial"/>
        </w:rPr>
        <w:t xml:space="preserve">procedure, </w:t>
      </w:r>
      <w:r w:rsidRPr="004B60E7">
        <w:rPr>
          <w:rFonts w:ascii="Arial" w:hAnsi="Arial" w:cs="Arial"/>
        </w:rPr>
        <w:t>policy</w:t>
      </w:r>
      <w:r w:rsidR="006A4896" w:rsidRPr="004B60E7">
        <w:rPr>
          <w:rFonts w:ascii="Arial" w:hAnsi="Arial" w:cs="Arial"/>
        </w:rPr>
        <w:t xml:space="preserve"> or rule of the</w:t>
      </w:r>
      <w:r w:rsidR="00671113" w:rsidRPr="004B60E7">
        <w:rPr>
          <w:rFonts w:ascii="Arial" w:hAnsi="Arial" w:cs="Arial"/>
        </w:rPr>
        <w:t xml:space="preserve"> </w:t>
      </w:r>
      <w:r w:rsidR="00D55C9B">
        <w:rPr>
          <w:rFonts w:ascii="Arial" w:hAnsi="Arial" w:cs="Arial"/>
        </w:rPr>
        <w:t>Township</w:t>
      </w:r>
      <w:r w:rsidRPr="004B60E7">
        <w:rPr>
          <w:rFonts w:ascii="Arial" w:hAnsi="Arial" w:cs="Arial"/>
        </w:rPr>
        <w:t xml:space="preserve">, the complainant shall be advised to pursue the matter under such </w:t>
      </w:r>
      <w:r w:rsidR="006A4896" w:rsidRPr="004B60E7">
        <w:rPr>
          <w:rFonts w:ascii="Arial" w:hAnsi="Arial" w:cs="Arial"/>
        </w:rPr>
        <w:t>procedure, policy or rule</w:t>
      </w:r>
      <w:r w:rsidR="003B61DD" w:rsidRPr="004B60E7">
        <w:rPr>
          <w:rFonts w:ascii="Arial" w:hAnsi="Arial" w:cs="Arial"/>
        </w:rPr>
        <w:t xml:space="preserve"> with the appropriate </w:t>
      </w:r>
      <w:r w:rsidR="00D55C9B">
        <w:rPr>
          <w:rFonts w:ascii="Arial" w:hAnsi="Arial" w:cs="Arial"/>
        </w:rPr>
        <w:t xml:space="preserve">Township </w:t>
      </w:r>
      <w:r w:rsidR="003B61DD" w:rsidRPr="004B60E7">
        <w:rPr>
          <w:rFonts w:ascii="Arial" w:hAnsi="Arial" w:cs="Arial"/>
        </w:rPr>
        <w:t>official</w:t>
      </w:r>
      <w:r w:rsidR="00782244" w:rsidRPr="004B60E7">
        <w:rPr>
          <w:rFonts w:ascii="Arial" w:hAnsi="Arial" w:cs="Arial"/>
        </w:rPr>
        <w:t xml:space="preserve"> or staff </w:t>
      </w:r>
      <w:proofErr w:type="gramStart"/>
      <w:r w:rsidR="00782244" w:rsidRPr="004B60E7">
        <w:rPr>
          <w:rFonts w:ascii="Arial" w:hAnsi="Arial" w:cs="Arial"/>
        </w:rPr>
        <w:t>member</w:t>
      </w:r>
      <w:r w:rsidR="009178E3" w:rsidRPr="004B60E7">
        <w:rPr>
          <w:rFonts w:ascii="Arial" w:hAnsi="Arial" w:cs="Arial"/>
        </w:rPr>
        <w:t>;</w:t>
      </w:r>
      <w:proofErr w:type="gramEnd"/>
    </w:p>
    <w:p w14:paraId="1E45763B" w14:textId="77777777" w:rsidR="00F00154" w:rsidRPr="00491E18" w:rsidRDefault="00F00154" w:rsidP="00491E18">
      <w:pPr>
        <w:pStyle w:val="Heading3"/>
      </w:pPr>
      <w:r w:rsidRPr="00491E18">
        <w:t>Lack of Jurisdiction</w:t>
      </w:r>
    </w:p>
    <w:p w14:paraId="69D56A55" w14:textId="77777777" w:rsidR="00F00154" w:rsidRPr="004B60E7" w:rsidRDefault="00F00154" w:rsidP="004B60E7">
      <w:pPr>
        <w:pStyle w:val="BodyText"/>
        <w:spacing w:after="300"/>
        <w:ind w:left="1440" w:hanging="720"/>
        <w:jc w:val="left"/>
        <w:rPr>
          <w:rFonts w:ascii="Arial" w:hAnsi="Arial" w:cs="Arial"/>
        </w:rPr>
      </w:pPr>
      <w:r w:rsidRPr="004B60E7">
        <w:rPr>
          <w:rFonts w:ascii="Arial" w:hAnsi="Arial" w:cs="Arial"/>
        </w:rPr>
        <w:t>(</w:t>
      </w:r>
      <w:r w:rsidR="007F4308" w:rsidRPr="004B60E7">
        <w:rPr>
          <w:rFonts w:ascii="Arial" w:hAnsi="Arial" w:cs="Arial"/>
        </w:rPr>
        <w:t>d</w:t>
      </w:r>
      <w:r w:rsidRPr="004B60E7">
        <w:rPr>
          <w:rFonts w:ascii="Arial" w:hAnsi="Arial" w:cs="Arial"/>
        </w:rPr>
        <w:t xml:space="preserve">) </w:t>
      </w:r>
      <w:r w:rsidR="006A4896" w:rsidRPr="004B60E7">
        <w:rPr>
          <w:rFonts w:ascii="Arial" w:hAnsi="Arial" w:cs="Arial"/>
        </w:rPr>
        <w:tab/>
      </w:r>
      <w:r w:rsidR="009178E3" w:rsidRPr="004B60E7">
        <w:rPr>
          <w:rFonts w:ascii="Arial" w:hAnsi="Arial" w:cs="Arial"/>
        </w:rPr>
        <w:t>i</w:t>
      </w:r>
      <w:r w:rsidRPr="004B60E7">
        <w:rPr>
          <w:rFonts w:ascii="Arial" w:hAnsi="Arial" w:cs="Arial"/>
        </w:rPr>
        <w:t>f the complaint is, for any other reason not within the jurisdiction of the Integrity Commissioner</w:t>
      </w:r>
      <w:r w:rsidR="006A4896" w:rsidRPr="004B60E7">
        <w:rPr>
          <w:rFonts w:ascii="Arial" w:hAnsi="Arial" w:cs="Arial"/>
        </w:rPr>
        <w:t xml:space="preserve"> (for example, it relates to a decision of Council </w:t>
      </w:r>
      <w:r w:rsidR="00344614" w:rsidRPr="004B60E7">
        <w:rPr>
          <w:rFonts w:ascii="Arial" w:hAnsi="Arial" w:cs="Arial"/>
        </w:rPr>
        <w:t xml:space="preserve">or </w:t>
      </w:r>
      <w:r w:rsidR="00CA533D" w:rsidRPr="004B60E7">
        <w:rPr>
          <w:rFonts w:ascii="Arial" w:hAnsi="Arial" w:cs="Arial"/>
        </w:rPr>
        <w:t xml:space="preserve">a </w:t>
      </w:r>
      <w:r w:rsidR="003B61DD" w:rsidRPr="004B60E7">
        <w:rPr>
          <w:rFonts w:ascii="Arial" w:hAnsi="Arial" w:cs="Arial"/>
        </w:rPr>
        <w:t xml:space="preserve">local board </w:t>
      </w:r>
      <w:r w:rsidR="006A4896" w:rsidRPr="004B60E7">
        <w:rPr>
          <w:rFonts w:ascii="Arial" w:hAnsi="Arial" w:cs="Arial"/>
        </w:rPr>
        <w:t xml:space="preserve">as a whole and not </w:t>
      </w:r>
      <w:r w:rsidR="00344614" w:rsidRPr="004B60E7">
        <w:rPr>
          <w:rFonts w:ascii="Arial" w:hAnsi="Arial" w:cs="Arial"/>
        </w:rPr>
        <w:t xml:space="preserve">one or more </w:t>
      </w:r>
      <w:r w:rsidR="006A4896" w:rsidRPr="004B60E7">
        <w:rPr>
          <w:rFonts w:ascii="Arial" w:hAnsi="Arial" w:cs="Arial"/>
        </w:rPr>
        <w:t>individual Member</w:t>
      </w:r>
      <w:r w:rsidR="00344614" w:rsidRPr="004B60E7">
        <w:rPr>
          <w:rFonts w:ascii="Arial" w:hAnsi="Arial" w:cs="Arial"/>
        </w:rPr>
        <w:t>s</w:t>
      </w:r>
      <w:r w:rsidR="006A4896" w:rsidRPr="004B60E7">
        <w:rPr>
          <w:rFonts w:ascii="Arial" w:hAnsi="Arial" w:cs="Arial"/>
        </w:rPr>
        <w:t>)</w:t>
      </w:r>
      <w:r w:rsidRPr="004B60E7">
        <w:rPr>
          <w:rFonts w:ascii="Arial" w:hAnsi="Arial" w:cs="Arial"/>
        </w:rPr>
        <w:t>, the complainant shall be so advised and provided with any additional reasons and referrals as the Integrity Commissioner considers appropriate</w:t>
      </w:r>
      <w:r w:rsidR="00BF033B" w:rsidRPr="004B60E7">
        <w:rPr>
          <w:rFonts w:ascii="Arial" w:hAnsi="Arial" w:cs="Arial"/>
        </w:rPr>
        <w:t xml:space="preserve">; </w:t>
      </w:r>
    </w:p>
    <w:p w14:paraId="3B5D21DC" w14:textId="77777777" w:rsidR="00F00154" w:rsidRPr="00491E18" w:rsidRDefault="00F00154" w:rsidP="00491E18">
      <w:pPr>
        <w:pStyle w:val="Heading3"/>
      </w:pPr>
      <w:r w:rsidRPr="00491E18">
        <w:t>Matter Already Pending</w:t>
      </w:r>
    </w:p>
    <w:p w14:paraId="7EE8CCBC" w14:textId="77777777" w:rsidR="006A4CED" w:rsidRPr="004B60E7" w:rsidRDefault="00F00154" w:rsidP="004B60E7">
      <w:pPr>
        <w:pStyle w:val="BodyText"/>
        <w:spacing w:after="300"/>
        <w:ind w:left="1440" w:hanging="720"/>
        <w:jc w:val="left"/>
        <w:rPr>
          <w:rFonts w:ascii="Arial" w:hAnsi="Arial" w:cs="Arial"/>
        </w:rPr>
      </w:pPr>
      <w:r w:rsidRPr="004B60E7">
        <w:rPr>
          <w:rFonts w:ascii="Arial" w:hAnsi="Arial" w:cs="Arial"/>
        </w:rPr>
        <w:t>(</w:t>
      </w:r>
      <w:r w:rsidR="007F4308" w:rsidRPr="004B60E7">
        <w:rPr>
          <w:rFonts w:ascii="Arial" w:hAnsi="Arial" w:cs="Arial"/>
        </w:rPr>
        <w:t>e</w:t>
      </w:r>
      <w:r w:rsidRPr="004B60E7">
        <w:rPr>
          <w:rFonts w:ascii="Arial" w:hAnsi="Arial" w:cs="Arial"/>
        </w:rPr>
        <w:t xml:space="preserve">) </w:t>
      </w:r>
      <w:r w:rsidR="006A4896" w:rsidRPr="004B60E7">
        <w:rPr>
          <w:rFonts w:ascii="Arial" w:hAnsi="Arial" w:cs="Arial"/>
        </w:rPr>
        <w:tab/>
      </w:r>
      <w:r w:rsidR="009178E3" w:rsidRPr="004B60E7">
        <w:rPr>
          <w:rFonts w:ascii="Arial" w:hAnsi="Arial" w:cs="Arial"/>
        </w:rPr>
        <w:t>i</w:t>
      </w:r>
      <w:r w:rsidRPr="004B60E7">
        <w:rPr>
          <w:rFonts w:ascii="Arial" w:hAnsi="Arial" w:cs="Arial"/>
        </w:rPr>
        <w:t xml:space="preserve">f the complaint is in relation to a matter which is subject to an outstanding complaint under another process such as a court proceeding, a </w:t>
      </w:r>
      <w:r w:rsidR="007F4308" w:rsidRPr="004B60E7">
        <w:rPr>
          <w:rFonts w:ascii="Arial" w:hAnsi="Arial" w:cs="Arial"/>
        </w:rPr>
        <w:t>h</w:t>
      </w:r>
      <w:r w:rsidRPr="004B60E7">
        <w:rPr>
          <w:rFonts w:ascii="Arial" w:hAnsi="Arial" w:cs="Arial"/>
        </w:rPr>
        <w:t xml:space="preserve">uman </w:t>
      </w:r>
      <w:r w:rsidR="007F4308" w:rsidRPr="004B60E7">
        <w:rPr>
          <w:rFonts w:ascii="Arial" w:hAnsi="Arial" w:cs="Arial"/>
        </w:rPr>
        <w:t>r</w:t>
      </w:r>
      <w:r w:rsidRPr="004B60E7">
        <w:rPr>
          <w:rFonts w:ascii="Arial" w:hAnsi="Arial" w:cs="Arial"/>
        </w:rPr>
        <w:t xml:space="preserve">ights </w:t>
      </w:r>
      <w:r w:rsidR="003B61DD" w:rsidRPr="004B60E7">
        <w:rPr>
          <w:rFonts w:ascii="Arial" w:hAnsi="Arial" w:cs="Arial"/>
        </w:rPr>
        <w:t xml:space="preserve">or workplace harassment </w:t>
      </w:r>
      <w:r w:rsidRPr="004B60E7">
        <w:rPr>
          <w:rFonts w:ascii="Arial" w:hAnsi="Arial" w:cs="Arial"/>
        </w:rPr>
        <w:t>complaint or similar process,</w:t>
      </w:r>
      <w:r w:rsidR="0095109A" w:rsidRPr="004B60E7">
        <w:rPr>
          <w:rFonts w:ascii="Arial" w:hAnsi="Arial" w:cs="Arial"/>
        </w:rPr>
        <w:t xml:space="preserve"> or to a civil matter that is pending before the courts,</w:t>
      </w:r>
      <w:r w:rsidRPr="004B60E7">
        <w:rPr>
          <w:rFonts w:ascii="Arial" w:hAnsi="Arial" w:cs="Arial"/>
        </w:rPr>
        <w:t xml:space="preserve"> the Integrity Commissioner may, in his/her sole discretion, suspend any investigation</w:t>
      </w:r>
      <w:r w:rsidR="007F4308" w:rsidRPr="004B60E7">
        <w:rPr>
          <w:rFonts w:ascii="Arial" w:hAnsi="Arial" w:cs="Arial"/>
        </w:rPr>
        <w:t>,</w:t>
      </w:r>
      <w:r w:rsidRPr="004B60E7">
        <w:rPr>
          <w:rFonts w:ascii="Arial" w:hAnsi="Arial" w:cs="Arial"/>
        </w:rPr>
        <w:t xml:space="preserve"> </w:t>
      </w:r>
      <w:r w:rsidR="007F4308" w:rsidRPr="004B60E7">
        <w:rPr>
          <w:rFonts w:ascii="Arial" w:hAnsi="Arial" w:cs="Arial"/>
        </w:rPr>
        <w:t xml:space="preserve">in whole or in part, </w:t>
      </w:r>
      <w:r w:rsidRPr="004B60E7">
        <w:rPr>
          <w:rFonts w:ascii="Arial" w:hAnsi="Arial" w:cs="Arial"/>
        </w:rPr>
        <w:t>pending the result of the other process</w:t>
      </w:r>
      <w:r w:rsidR="006A4CED" w:rsidRPr="004B60E7">
        <w:rPr>
          <w:rFonts w:ascii="Arial" w:hAnsi="Arial" w:cs="Arial"/>
        </w:rPr>
        <w:t>;</w:t>
      </w:r>
      <w:r w:rsidR="00BF033B" w:rsidRPr="004B60E7">
        <w:rPr>
          <w:rFonts w:ascii="Arial" w:hAnsi="Arial" w:cs="Arial"/>
        </w:rPr>
        <w:t xml:space="preserve"> </w:t>
      </w:r>
    </w:p>
    <w:p w14:paraId="44034401" w14:textId="77777777" w:rsidR="006A4CED" w:rsidRPr="00491E18" w:rsidRDefault="006A4CED" w:rsidP="00491E18">
      <w:pPr>
        <w:pStyle w:val="Heading3"/>
      </w:pPr>
      <w:r w:rsidRPr="00491E18">
        <w:t>Similar Matter Already Pending</w:t>
      </w:r>
    </w:p>
    <w:p w14:paraId="4C54B002" w14:textId="77777777" w:rsidR="001A0BFC" w:rsidRPr="004B60E7" w:rsidRDefault="006A4CED" w:rsidP="004B60E7">
      <w:pPr>
        <w:pStyle w:val="BodyText"/>
        <w:spacing w:after="300"/>
        <w:ind w:left="1440" w:hanging="720"/>
        <w:jc w:val="left"/>
        <w:rPr>
          <w:rFonts w:ascii="Arial" w:hAnsi="Arial" w:cs="Arial"/>
        </w:rPr>
      </w:pPr>
      <w:r w:rsidRPr="004B60E7">
        <w:rPr>
          <w:rFonts w:ascii="Arial" w:hAnsi="Arial" w:cs="Arial"/>
        </w:rPr>
        <w:t>(</w:t>
      </w:r>
      <w:r w:rsidR="007F4308" w:rsidRPr="004B60E7">
        <w:rPr>
          <w:rFonts w:ascii="Arial" w:hAnsi="Arial" w:cs="Arial"/>
        </w:rPr>
        <w:t>f</w:t>
      </w:r>
      <w:r w:rsidRPr="004B60E7">
        <w:rPr>
          <w:rFonts w:ascii="Arial" w:hAnsi="Arial" w:cs="Arial"/>
        </w:rPr>
        <w:t>)</w:t>
      </w:r>
      <w:r w:rsidRPr="004B60E7">
        <w:rPr>
          <w:rFonts w:ascii="Arial" w:hAnsi="Arial" w:cs="Arial"/>
        </w:rPr>
        <w:tab/>
        <w:t>if the complaint is in relation to a similar matter which is subject to an outstanding complaint before the Integrity Commissioner, the Integrity Commissioner may, in his/her sole discretion, consider the matter in conjunction with the similar matter or deal with it separately, including not undertaking an inquiry if the matter can be adequately addressed in any report and/or recommendations made with respect to the complaint in the similar matter</w:t>
      </w:r>
      <w:r w:rsidR="001A0BFC" w:rsidRPr="004B60E7">
        <w:rPr>
          <w:rFonts w:ascii="Arial" w:hAnsi="Arial" w:cs="Arial"/>
        </w:rPr>
        <w:t>; and</w:t>
      </w:r>
    </w:p>
    <w:p w14:paraId="67F107CD" w14:textId="77777777" w:rsidR="007C2571" w:rsidRPr="00491E18" w:rsidRDefault="007C2571" w:rsidP="00491E18">
      <w:pPr>
        <w:pStyle w:val="Heading3"/>
      </w:pPr>
      <w:r w:rsidRPr="00491E18">
        <w:t>Other Ethical Code</w:t>
      </w:r>
      <w:r w:rsidR="0035581D" w:rsidRPr="00491E18">
        <w:t xml:space="preserve"> or Policy </w:t>
      </w:r>
      <w:r w:rsidRPr="00491E18">
        <w:t>Applies</w:t>
      </w:r>
    </w:p>
    <w:p w14:paraId="24C543D4" w14:textId="77777777" w:rsidR="005F491E" w:rsidRPr="004B60E7" w:rsidRDefault="007C2571" w:rsidP="004B60E7">
      <w:pPr>
        <w:pStyle w:val="BodyText"/>
        <w:ind w:left="1440" w:hanging="720"/>
        <w:jc w:val="left"/>
        <w:rPr>
          <w:rFonts w:ascii="Arial" w:hAnsi="Arial" w:cs="Arial"/>
          <w:b/>
        </w:rPr>
      </w:pPr>
      <w:r w:rsidRPr="004B60E7">
        <w:rPr>
          <w:rFonts w:ascii="Arial" w:hAnsi="Arial" w:cs="Arial"/>
        </w:rPr>
        <w:t>(g)</w:t>
      </w:r>
      <w:r w:rsidRPr="004B60E7">
        <w:rPr>
          <w:rFonts w:ascii="Arial" w:hAnsi="Arial" w:cs="Arial"/>
        </w:rPr>
        <w:tab/>
        <w:t>if the complaint is in relation to a matter which is governed by a code of conduct, ethical code or similar procedure or policy of another body or entity which also governs the Members (for example, another board</w:t>
      </w:r>
      <w:r w:rsidR="0003006E" w:rsidRPr="004B60E7">
        <w:rPr>
          <w:rFonts w:ascii="Arial" w:hAnsi="Arial" w:cs="Arial"/>
        </w:rPr>
        <w:t xml:space="preserve">, body or committee </w:t>
      </w:r>
      <w:r w:rsidRPr="004B60E7">
        <w:rPr>
          <w:rFonts w:ascii="Arial" w:hAnsi="Arial" w:cs="Arial"/>
        </w:rPr>
        <w:t>to which the Member has been appointed), the Integrity Commissioner shall consider the most appropriate forum for the complaint and may, in his/her sole discretion, defer consideration of the matter pending any determination made by the other body or entity and shall so advise the complainant and, if necessary, the Member.</w:t>
      </w:r>
    </w:p>
    <w:p w14:paraId="3EC7D543" w14:textId="77777777" w:rsidR="002E25B1" w:rsidRPr="004B60E7" w:rsidRDefault="002E25B1" w:rsidP="00491E18">
      <w:pPr>
        <w:pStyle w:val="Heading2"/>
      </w:pPr>
      <w:r w:rsidRPr="004B60E7">
        <w:t>Limitation Period</w:t>
      </w:r>
    </w:p>
    <w:p w14:paraId="134D3C7E" w14:textId="77777777" w:rsidR="002C06D1" w:rsidRPr="004B60E7" w:rsidRDefault="00893D50" w:rsidP="004B60E7">
      <w:pPr>
        <w:pStyle w:val="BodyText"/>
        <w:ind w:left="720" w:hanging="720"/>
        <w:jc w:val="left"/>
        <w:rPr>
          <w:rFonts w:ascii="Arial" w:hAnsi="Arial" w:cs="Arial"/>
        </w:rPr>
      </w:pPr>
      <w:r w:rsidRPr="004B60E7">
        <w:rPr>
          <w:rFonts w:ascii="Arial" w:hAnsi="Arial" w:cs="Arial"/>
        </w:rPr>
        <w:t>4</w:t>
      </w:r>
      <w:r w:rsidR="00013AF6" w:rsidRPr="004B60E7">
        <w:rPr>
          <w:rFonts w:ascii="Arial" w:hAnsi="Arial" w:cs="Arial"/>
        </w:rPr>
        <w:t>.</w:t>
      </w:r>
      <w:r w:rsidR="00FD0655" w:rsidRPr="004B60E7">
        <w:rPr>
          <w:rFonts w:ascii="Arial" w:hAnsi="Arial" w:cs="Arial"/>
        </w:rPr>
        <w:t>(1)</w:t>
      </w:r>
      <w:r w:rsidR="00013AF6" w:rsidRPr="004B60E7">
        <w:rPr>
          <w:rFonts w:ascii="Arial" w:hAnsi="Arial" w:cs="Arial"/>
        </w:rPr>
        <w:tab/>
      </w:r>
      <w:r w:rsidR="002E25B1" w:rsidRPr="004B60E7">
        <w:rPr>
          <w:rFonts w:ascii="Arial" w:hAnsi="Arial" w:cs="Arial"/>
        </w:rPr>
        <w:t>The Integrity Commissioner shall not accept</w:t>
      </w:r>
      <w:r w:rsidR="007F4308" w:rsidRPr="004B60E7">
        <w:rPr>
          <w:rFonts w:ascii="Arial" w:hAnsi="Arial" w:cs="Arial"/>
        </w:rPr>
        <w:t xml:space="preserve"> a </w:t>
      </w:r>
      <w:r w:rsidR="002E25B1" w:rsidRPr="004B60E7">
        <w:rPr>
          <w:rFonts w:ascii="Arial" w:hAnsi="Arial" w:cs="Arial"/>
        </w:rPr>
        <w:t>complaint</w:t>
      </w:r>
      <w:r w:rsidR="007F4308" w:rsidRPr="004B60E7">
        <w:rPr>
          <w:rFonts w:ascii="Arial" w:hAnsi="Arial" w:cs="Arial"/>
        </w:rPr>
        <w:t xml:space="preserve"> </w:t>
      </w:r>
      <w:r w:rsidR="00FD0655" w:rsidRPr="004B60E7">
        <w:rPr>
          <w:rFonts w:ascii="Arial" w:hAnsi="Arial" w:cs="Arial"/>
        </w:rPr>
        <w:t xml:space="preserve">under the Code of Conduct </w:t>
      </w:r>
      <w:r w:rsidR="002E25B1" w:rsidRPr="004B60E7">
        <w:rPr>
          <w:rFonts w:ascii="Arial" w:hAnsi="Arial" w:cs="Arial"/>
        </w:rPr>
        <w:t>for which the event giving rise to the complaint occurred or came to the attention of the c</w:t>
      </w:r>
      <w:r w:rsidR="00013AF6" w:rsidRPr="004B60E7">
        <w:rPr>
          <w:rFonts w:ascii="Arial" w:hAnsi="Arial" w:cs="Arial"/>
        </w:rPr>
        <w:t>omplainant</w:t>
      </w:r>
      <w:r w:rsidR="002E25B1" w:rsidRPr="004B60E7">
        <w:rPr>
          <w:rFonts w:ascii="Arial" w:hAnsi="Arial" w:cs="Arial"/>
        </w:rPr>
        <w:t xml:space="preserve"> more than </w:t>
      </w:r>
      <w:r w:rsidR="007C2571" w:rsidRPr="004B60E7">
        <w:rPr>
          <w:rFonts w:ascii="Arial" w:hAnsi="Arial" w:cs="Arial"/>
        </w:rPr>
        <w:t xml:space="preserve">six </w:t>
      </w:r>
      <w:r w:rsidR="0084758A" w:rsidRPr="004B60E7">
        <w:rPr>
          <w:rFonts w:ascii="Arial" w:hAnsi="Arial" w:cs="Arial"/>
        </w:rPr>
        <w:t>(</w:t>
      </w:r>
      <w:r w:rsidR="007C2571" w:rsidRPr="004B60E7">
        <w:rPr>
          <w:rFonts w:ascii="Arial" w:hAnsi="Arial" w:cs="Arial"/>
        </w:rPr>
        <w:t>6</w:t>
      </w:r>
      <w:r w:rsidR="0084758A" w:rsidRPr="004B60E7">
        <w:rPr>
          <w:rFonts w:ascii="Arial" w:hAnsi="Arial" w:cs="Arial"/>
        </w:rPr>
        <w:t xml:space="preserve">) </w:t>
      </w:r>
      <w:r w:rsidR="007C2571" w:rsidRPr="004B60E7">
        <w:rPr>
          <w:rFonts w:ascii="Arial" w:hAnsi="Arial" w:cs="Arial"/>
        </w:rPr>
        <w:t>months</w:t>
      </w:r>
      <w:r w:rsidR="002E25B1" w:rsidRPr="004B60E7">
        <w:rPr>
          <w:rFonts w:ascii="Arial" w:hAnsi="Arial" w:cs="Arial"/>
        </w:rPr>
        <w:t xml:space="preserve"> prior to the </w:t>
      </w:r>
      <w:r w:rsidR="007C2571" w:rsidRPr="004B60E7">
        <w:rPr>
          <w:rFonts w:ascii="Arial" w:hAnsi="Arial" w:cs="Arial"/>
        </w:rPr>
        <w:t xml:space="preserve">date of the filing of the </w:t>
      </w:r>
      <w:r w:rsidR="002E25B1" w:rsidRPr="004B60E7">
        <w:rPr>
          <w:rFonts w:ascii="Arial" w:hAnsi="Arial" w:cs="Arial"/>
        </w:rPr>
        <w:t>complaint.</w:t>
      </w:r>
      <w:r w:rsidR="0084758A" w:rsidRPr="004B60E7">
        <w:rPr>
          <w:rFonts w:ascii="Arial" w:hAnsi="Arial" w:cs="Arial"/>
        </w:rPr>
        <w:t xml:space="preserve"> </w:t>
      </w:r>
      <w:r w:rsidR="002E25B1" w:rsidRPr="004B60E7">
        <w:rPr>
          <w:rFonts w:ascii="Arial" w:hAnsi="Arial" w:cs="Arial"/>
        </w:rPr>
        <w:t xml:space="preserve">The complainant must establish that the event giving rise </w:t>
      </w:r>
      <w:r w:rsidR="002E25B1" w:rsidRPr="004B60E7">
        <w:rPr>
          <w:rFonts w:ascii="Arial" w:hAnsi="Arial" w:cs="Arial"/>
        </w:rPr>
        <w:lastRenderedPageBreak/>
        <w:t>to the complaint occurred and/or came to the complainant</w:t>
      </w:r>
      <w:r w:rsidR="007F4308" w:rsidRPr="004B60E7">
        <w:rPr>
          <w:rFonts w:ascii="Arial" w:hAnsi="Arial" w:cs="Arial"/>
        </w:rPr>
        <w:t>’</w:t>
      </w:r>
      <w:r w:rsidR="002E25B1" w:rsidRPr="004B60E7">
        <w:rPr>
          <w:rFonts w:ascii="Arial" w:hAnsi="Arial" w:cs="Arial"/>
        </w:rPr>
        <w:t xml:space="preserve">s attention within </w:t>
      </w:r>
      <w:r w:rsidR="007C2571" w:rsidRPr="004B60E7">
        <w:rPr>
          <w:rFonts w:ascii="Arial" w:hAnsi="Arial" w:cs="Arial"/>
        </w:rPr>
        <w:t xml:space="preserve">six </w:t>
      </w:r>
      <w:r w:rsidR="0084758A" w:rsidRPr="004B60E7">
        <w:rPr>
          <w:rFonts w:ascii="Arial" w:hAnsi="Arial" w:cs="Arial"/>
        </w:rPr>
        <w:t>(</w:t>
      </w:r>
      <w:r w:rsidR="007C2571" w:rsidRPr="004B60E7">
        <w:rPr>
          <w:rFonts w:ascii="Arial" w:hAnsi="Arial" w:cs="Arial"/>
        </w:rPr>
        <w:t>6</w:t>
      </w:r>
      <w:r w:rsidR="0084758A" w:rsidRPr="004B60E7">
        <w:rPr>
          <w:rFonts w:ascii="Arial" w:hAnsi="Arial" w:cs="Arial"/>
        </w:rPr>
        <w:t xml:space="preserve">) </w:t>
      </w:r>
      <w:r w:rsidR="007C2571" w:rsidRPr="004B60E7">
        <w:rPr>
          <w:rFonts w:ascii="Arial" w:hAnsi="Arial" w:cs="Arial"/>
        </w:rPr>
        <w:t xml:space="preserve">months </w:t>
      </w:r>
      <w:r w:rsidR="00013AF6" w:rsidRPr="004B60E7">
        <w:rPr>
          <w:rFonts w:ascii="Arial" w:hAnsi="Arial" w:cs="Arial"/>
        </w:rPr>
        <w:t>of the complaint being f</w:t>
      </w:r>
      <w:r w:rsidRPr="004B60E7">
        <w:rPr>
          <w:rFonts w:ascii="Arial" w:hAnsi="Arial" w:cs="Arial"/>
        </w:rPr>
        <w:t>iled in accordance with Section 2.</w:t>
      </w:r>
    </w:p>
    <w:p w14:paraId="15165663" w14:textId="77777777" w:rsidR="00FD0655" w:rsidRPr="004B60E7" w:rsidRDefault="00FD0655" w:rsidP="004B60E7">
      <w:pPr>
        <w:pStyle w:val="BodyText"/>
        <w:ind w:left="720" w:hanging="720"/>
        <w:jc w:val="left"/>
        <w:rPr>
          <w:rFonts w:ascii="Arial" w:hAnsi="Arial" w:cs="Arial"/>
        </w:rPr>
      </w:pPr>
      <w:r w:rsidRPr="004B60E7">
        <w:rPr>
          <w:rFonts w:ascii="Arial" w:hAnsi="Arial" w:cs="Arial"/>
        </w:rPr>
        <w:t>(2)</w:t>
      </w:r>
      <w:r w:rsidRPr="004B60E7">
        <w:rPr>
          <w:rFonts w:ascii="Arial" w:hAnsi="Arial" w:cs="Arial"/>
        </w:rPr>
        <w:tab/>
        <w:t xml:space="preserve">The Integrity Commissioner shall not accept a complaint relating to sections 5, 5.1 or 5.2 of the </w:t>
      </w:r>
      <w:r w:rsidRPr="004B60E7">
        <w:rPr>
          <w:rFonts w:ascii="Arial" w:hAnsi="Arial" w:cs="Arial"/>
          <w:i/>
        </w:rPr>
        <w:t>Municipal Conflict of Interest Act</w:t>
      </w:r>
      <w:r w:rsidRPr="004B60E7">
        <w:rPr>
          <w:rFonts w:ascii="Arial" w:hAnsi="Arial" w:cs="Arial"/>
        </w:rPr>
        <w:t xml:space="preserve"> </w:t>
      </w:r>
      <w:r w:rsidR="00B85B67" w:rsidRPr="004B60E7">
        <w:rPr>
          <w:rFonts w:ascii="Arial" w:hAnsi="Arial" w:cs="Arial"/>
        </w:rPr>
        <w:t xml:space="preserve">except in accordance with the requirements of subsections 8(2)-(6) of that statute and section 223.4.1 of the </w:t>
      </w:r>
      <w:r w:rsidR="00B85B67" w:rsidRPr="004B60E7">
        <w:rPr>
          <w:rFonts w:ascii="Arial" w:hAnsi="Arial" w:cs="Arial"/>
          <w:i/>
        </w:rPr>
        <w:t>Municipal Act, 2001</w:t>
      </w:r>
      <w:r w:rsidR="00B85B67" w:rsidRPr="004B60E7">
        <w:rPr>
          <w:rFonts w:ascii="Arial" w:hAnsi="Arial" w:cs="Arial"/>
        </w:rPr>
        <w:t>.</w:t>
      </w:r>
    </w:p>
    <w:p w14:paraId="14FCD8AD" w14:textId="77777777" w:rsidR="00F00154" w:rsidRPr="004B60E7" w:rsidRDefault="00F00154" w:rsidP="00491E18">
      <w:pPr>
        <w:pStyle w:val="Heading2"/>
      </w:pPr>
      <w:r w:rsidRPr="004B60E7">
        <w:t>Refusal to Conduct Investigation</w:t>
      </w:r>
    </w:p>
    <w:p w14:paraId="43112DFA" w14:textId="77777777" w:rsidR="009178E3" w:rsidRPr="004B60E7" w:rsidRDefault="000071F4" w:rsidP="004B60E7">
      <w:pPr>
        <w:pStyle w:val="BodyText"/>
        <w:ind w:left="720" w:hanging="720"/>
        <w:jc w:val="left"/>
        <w:rPr>
          <w:rFonts w:ascii="Arial" w:hAnsi="Arial" w:cs="Arial"/>
        </w:rPr>
      </w:pPr>
      <w:r w:rsidRPr="004B60E7">
        <w:rPr>
          <w:rFonts w:ascii="Arial" w:hAnsi="Arial" w:cs="Arial"/>
        </w:rPr>
        <w:t>5</w:t>
      </w:r>
      <w:r w:rsidR="00013AF6" w:rsidRPr="004B60E7">
        <w:rPr>
          <w:rFonts w:ascii="Arial" w:hAnsi="Arial" w:cs="Arial"/>
        </w:rPr>
        <w:t>.</w:t>
      </w:r>
      <w:r w:rsidR="00013AF6" w:rsidRPr="004B60E7">
        <w:rPr>
          <w:rFonts w:ascii="Arial" w:hAnsi="Arial" w:cs="Arial"/>
        </w:rPr>
        <w:tab/>
      </w:r>
      <w:r w:rsidR="00E942D9" w:rsidRPr="004B60E7">
        <w:rPr>
          <w:rFonts w:ascii="Arial" w:hAnsi="Arial" w:cs="Arial"/>
        </w:rPr>
        <w:t xml:space="preserve">The Integrity Commissioner has </w:t>
      </w:r>
      <w:r w:rsidR="00744A3A" w:rsidRPr="004B60E7">
        <w:rPr>
          <w:rFonts w:ascii="Arial" w:hAnsi="Arial" w:cs="Arial"/>
        </w:rPr>
        <w:t xml:space="preserve">a </w:t>
      </w:r>
      <w:r w:rsidR="00E942D9" w:rsidRPr="004B60E7">
        <w:rPr>
          <w:rFonts w:ascii="Arial" w:hAnsi="Arial" w:cs="Arial"/>
        </w:rPr>
        <w:t xml:space="preserve">discretion </w:t>
      </w:r>
      <w:r w:rsidR="00744A3A" w:rsidRPr="004B60E7">
        <w:rPr>
          <w:rFonts w:ascii="Arial" w:hAnsi="Arial" w:cs="Arial"/>
        </w:rPr>
        <w:t xml:space="preserve">as </w:t>
      </w:r>
      <w:r w:rsidR="0003759B" w:rsidRPr="004B60E7">
        <w:rPr>
          <w:rFonts w:ascii="Arial" w:hAnsi="Arial" w:cs="Arial"/>
        </w:rPr>
        <w:t xml:space="preserve">to </w:t>
      </w:r>
      <w:r w:rsidR="00E942D9" w:rsidRPr="004B60E7">
        <w:rPr>
          <w:rFonts w:ascii="Arial" w:hAnsi="Arial" w:cs="Arial"/>
        </w:rPr>
        <w:t xml:space="preserve">whether to carry out an investigation. </w:t>
      </w:r>
      <w:r w:rsidR="00F00154" w:rsidRPr="004B60E7">
        <w:rPr>
          <w:rFonts w:ascii="Arial" w:hAnsi="Arial" w:cs="Arial"/>
        </w:rPr>
        <w:t xml:space="preserve">If the Integrity Commissioner is </w:t>
      </w:r>
      <w:r w:rsidR="00C26AE4" w:rsidRPr="004B60E7">
        <w:rPr>
          <w:rFonts w:ascii="Arial" w:hAnsi="Arial" w:cs="Arial"/>
        </w:rPr>
        <w:t>satisfied, after considering the information contained in the complaint,</w:t>
      </w:r>
      <w:r w:rsidR="009178E3" w:rsidRPr="004B60E7">
        <w:rPr>
          <w:rFonts w:ascii="Arial" w:hAnsi="Arial" w:cs="Arial"/>
        </w:rPr>
        <w:t xml:space="preserve"> that</w:t>
      </w:r>
      <w:r w:rsidR="00ED092C" w:rsidRPr="004B60E7">
        <w:rPr>
          <w:rFonts w:ascii="Arial" w:hAnsi="Arial" w:cs="Arial"/>
        </w:rPr>
        <w:t xml:space="preserve"> </w:t>
      </w:r>
      <w:r w:rsidR="00744A3A" w:rsidRPr="004B60E7">
        <w:rPr>
          <w:rFonts w:ascii="Arial" w:hAnsi="Arial" w:cs="Arial"/>
        </w:rPr>
        <w:t>a complaint:</w:t>
      </w:r>
    </w:p>
    <w:p w14:paraId="051DB474" w14:textId="77777777" w:rsidR="009178E3" w:rsidRPr="004B60E7" w:rsidRDefault="009178E3" w:rsidP="004B60E7">
      <w:pPr>
        <w:pStyle w:val="BodyText"/>
        <w:ind w:left="720"/>
        <w:jc w:val="left"/>
        <w:rPr>
          <w:rFonts w:ascii="Arial" w:hAnsi="Arial" w:cs="Arial"/>
        </w:rPr>
      </w:pPr>
      <w:r w:rsidRPr="004B60E7">
        <w:rPr>
          <w:rFonts w:ascii="Arial" w:hAnsi="Arial" w:cs="Arial"/>
        </w:rPr>
        <w:t>(a)</w:t>
      </w:r>
      <w:r w:rsidRPr="004B60E7">
        <w:rPr>
          <w:rFonts w:ascii="Arial" w:hAnsi="Arial" w:cs="Arial"/>
        </w:rPr>
        <w:tab/>
      </w:r>
      <w:r w:rsidR="00F00154" w:rsidRPr="004B60E7">
        <w:rPr>
          <w:rFonts w:ascii="Arial" w:hAnsi="Arial" w:cs="Arial"/>
        </w:rPr>
        <w:t>is frivolous</w:t>
      </w:r>
      <w:r w:rsidRPr="004B60E7">
        <w:rPr>
          <w:rFonts w:ascii="Arial" w:hAnsi="Arial" w:cs="Arial"/>
        </w:rPr>
        <w:t xml:space="preserve"> or </w:t>
      </w:r>
      <w:r w:rsidR="00F00154" w:rsidRPr="004B60E7">
        <w:rPr>
          <w:rFonts w:ascii="Arial" w:hAnsi="Arial" w:cs="Arial"/>
        </w:rPr>
        <w:t>vexatious</w:t>
      </w:r>
      <w:r w:rsidRPr="004B60E7">
        <w:rPr>
          <w:rFonts w:ascii="Arial" w:hAnsi="Arial" w:cs="Arial"/>
        </w:rPr>
        <w:t>,</w:t>
      </w:r>
    </w:p>
    <w:p w14:paraId="5FA07771" w14:textId="77777777" w:rsidR="003B61DD" w:rsidRPr="004B60E7" w:rsidRDefault="009178E3" w:rsidP="004B60E7">
      <w:pPr>
        <w:pStyle w:val="BodyText"/>
        <w:ind w:left="720"/>
        <w:jc w:val="left"/>
        <w:rPr>
          <w:rFonts w:ascii="Arial" w:hAnsi="Arial" w:cs="Arial"/>
        </w:rPr>
      </w:pPr>
      <w:r w:rsidRPr="004B60E7">
        <w:rPr>
          <w:rFonts w:ascii="Arial" w:hAnsi="Arial" w:cs="Arial"/>
        </w:rPr>
        <w:t>(b)</w:t>
      </w:r>
      <w:r w:rsidRPr="004B60E7">
        <w:rPr>
          <w:rFonts w:ascii="Arial" w:hAnsi="Arial" w:cs="Arial"/>
        </w:rPr>
        <w:tab/>
      </w:r>
      <w:r w:rsidR="00ED092C" w:rsidRPr="004B60E7">
        <w:rPr>
          <w:rFonts w:ascii="Arial" w:hAnsi="Arial" w:cs="Arial"/>
        </w:rPr>
        <w:t xml:space="preserve">is </w:t>
      </w:r>
      <w:r w:rsidR="00F00154" w:rsidRPr="004B60E7">
        <w:rPr>
          <w:rFonts w:ascii="Arial" w:hAnsi="Arial" w:cs="Arial"/>
        </w:rPr>
        <w:t>not made in good faith</w:t>
      </w:r>
      <w:r w:rsidRPr="004B60E7">
        <w:rPr>
          <w:rFonts w:ascii="Arial" w:hAnsi="Arial" w:cs="Arial"/>
        </w:rPr>
        <w:t>,</w:t>
      </w:r>
      <w:r w:rsidR="00F00154" w:rsidRPr="004B60E7">
        <w:rPr>
          <w:rFonts w:ascii="Arial" w:hAnsi="Arial" w:cs="Arial"/>
        </w:rPr>
        <w:t xml:space="preserve"> </w:t>
      </w:r>
    </w:p>
    <w:p w14:paraId="2A1317D3" w14:textId="77777777" w:rsidR="009178E3" w:rsidRPr="004B60E7" w:rsidRDefault="003B61DD" w:rsidP="004B60E7">
      <w:pPr>
        <w:pStyle w:val="BodyText"/>
        <w:ind w:left="720"/>
        <w:jc w:val="left"/>
        <w:rPr>
          <w:rFonts w:ascii="Arial" w:hAnsi="Arial" w:cs="Arial"/>
        </w:rPr>
      </w:pPr>
      <w:r w:rsidRPr="004B60E7">
        <w:rPr>
          <w:rFonts w:ascii="Arial" w:hAnsi="Arial" w:cs="Arial"/>
        </w:rPr>
        <w:t>(c)</w:t>
      </w:r>
      <w:r w:rsidRPr="004B60E7">
        <w:rPr>
          <w:rFonts w:ascii="Arial" w:hAnsi="Arial" w:cs="Arial"/>
        </w:rPr>
        <w:tab/>
        <w:t xml:space="preserve">constitutes an abuse of process, </w:t>
      </w:r>
    </w:p>
    <w:p w14:paraId="3985B11A" w14:textId="77777777" w:rsidR="009178E3" w:rsidRPr="004B60E7" w:rsidRDefault="009178E3" w:rsidP="004B60E7">
      <w:pPr>
        <w:pStyle w:val="BodyText"/>
        <w:ind w:left="720"/>
        <w:jc w:val="left"/>
        <w:rPr>
          <w:rFonts w:ascii="Arial" w:hAnsi="Arial" w:cs="Arial"/>
        </w:rPr>
      </w:pPr>
      <w:r w:rsidRPr="004B60E7">
        <w:rPr>
          <w:rFonts w:ascii="Arial" w:hAnsi="Arial" w:cs="Arial"/>
        </w:rPr>
        <w:t>(</w:t>
      </w:r>
      <w:r w:rsidR="003B61DD" w:rsidRPr="004B60E7">
        <w:rPr>
          <w:rFonts w:ascii="Arial" w:hAnsi="Arial" w:cs="Arial"/>
        </w:rPr>
        <w:t>d</w:t>
      </w:r>
      <w:r w:rsidRPr="004B60E7">
        <w:rPr>
          <w:rFonts w:ascii="Arial" w:hAnsi="Arial" w:cs="Arial"/>
        </w:rPr>
        <w:t>)</w:t>
      </w:r>
      <w:r w:rsidRPr="004B60E7">
        <w:rPr>
          <w:rFonts w:ascii="Arial" w:hAnsi="Arial" w:cs="Arial"/>
        </w:rPr>
        <w:tab/>
      </w:r>
      <w:r w:rsidR="00ED092C" w:rsidRPr="004B60E7">
        <w:rPr>
          <w:rFonts w:ascii="Arial" w:hAnsi="Arial" w:cs="Arial"/>
        </w:rPr>
        <w:t xml:space="preserve">discloses </w:t>
      </w:r>
      <w:r w:rsidR="00F00154" w:rsidRPr="004B60E7">
        <w:rPr>
          <w:rFonts w:ascii="Arial" w:hAnsi="Arial" w:cs="Arial"/>
        </w:rPr>
        <w:t xml:space="preserve">no grounds or insufficient grounds for an investigation, </w:t>
      </w:r>
      <w:r w:rsidR="00E942D9" w:rsidRPr="004B60E7">
        <w:rPr>
          <w:rFonts w:ascii="Arial" w:hAnsi="Arial" w:cs="Arial"/>
        </w:rPr>
        <w:t>or</w:t>
      </w:r>
    </w:p>
    <w:p w14:paraId="58E7F5CE" w14:textId="77777777" w:rsidR="00E942D9" w:rsidRPr="004B60E7" w:rsidRDefault="00E942D9" w:rsidP="004B60E7">
      <w:pPr>
        <w:pStyle w:val="BodyText"/>
        <w:ind w:left="720"/>
        <w:jc w:val="left"/>
        <w:rPr>
          <w:rFonts w:ascii="Arial" w:hAnsi="Arial" w:cs="Arial"/>
        </w:rPr>
      </w:pPr>
      <w:r w:rsidRPr="004B60E7">
        <w:rPr>
          <w:rFonts w:ascii="Arial" w:hAnsi="Arial" w:cs="Arial"/>
        </w:rPr>
        <w:t>(e)</w:t>
      </w:r>
      <w:r w:rsidRPr="004B60E7">
        <w:rPr>
          <w:rFonts w:ascii="Arial" w:hAnsi="Arial" w:cs="Arial"/>
        </w:rPr>
        <w:tab/>
        <w:t>does not warrant a full investigation,</w:t>
      </w:r>
    </w:p>
    <w:p w14:paraId="55CDC4FD" w14:textId="77777777" w:rsidR="00F00154" w:rsidRPr="004B60E7" w:rsidRDefault="00F00154" w:rsidP="004B60E7">
      <w:pPr>
        <w:pStyle w:val="BodyText"/>
        <w:ind w:left="720"/>
        <w:jc w:val="left"/>
        <w:rPr>
          <w:rFonts w:ascii="Arial" w:hAnsi="Arial" w:cs="Arial"/>
        </w:rPr>
      </w:pPr>
      <w:r w:rsidRPr="004B60E7">
        <w:rPr>
          <w:rFonts w:ascii="Arial" w:hAnsi="Arial" w:cs="Arial"/>
        </w:rPr>
        <w:t xml:space="preserve">the Integrity Commissioner shall not </w:t>
      </w:r>
      <w:r w:rsidR="003D7793" w:rsidRPr="004B60E7">
        <w:rPr>
          <w:rFonts w:ascii="Arial" w:hAnsi="Arial" w:cs="Arial"/>
        </w:rPr>
        <w:t xml:space="preserve">be required to </w:t>
      </w:r>
      <w:r w:rsidRPr="004B60E7">
        <w:rPr>
          <w:rFonts w:ascii="Arial" w:hAnsi="Arial" w:cs="Arial"/>
        </w:rPr>
        <w:t>conduct an investigation</w:t>
      </w:r>
      <w:r w:rsidR="00943BEA" w:rsidRPr="004B60E7">
        <w:rPr>
          <w:rFonts w:ascii="Arial" w:hAnsi="Arial" w:cs="Arial"/>
        </w:rPr>
        <w:t xml:space="preserve"> and may summarily dismiss the complaint, and, </w:t>
      </w:r>
      <w:r w:rsidRPr="004B60E7">
        <w:rPr>
          <w:rFonts w:ascii="Arial" w:hAnsi="Arial" w:cs="Arial"/>
        </w:rPr>
        <w:t xml:space="preserve">where this becomes apparent </w:t>
      </w:r>
      <w:r w:rsidR="00E942D9" w:rsidRPr="004B60E7">
        <w:rPr>
          <w:rFonts w:ascii="Arial" w:hAnsi="Arial" w:cs="Arial"/>
        </w:rPr>
        <w:t xml:space="preserve">during </w:t>
      </w:r>
      <w:r w:rsidRPr="004B60E7">
        <w:rPr>
          <w:rFonts w:ascii="Arial" w:hAnsi="Arial" w:cs="Arial"/>
        </w:rPr>
        <w:t xml:space="preserve">the course of an investigation, </w:t>
      </w:r>
      <w:r w:rsidR="00ED092C" w:rsidRPr="004B60E7">
        <w:rPr>
          <w:rFonts w:ascii="Arial" w:hAnsi="Arial" w:cs="Arial"/>
        </w:rPr>
        <w:t xml:space="preserve">the Integrity Commissioner </w:t>
      </w:r>
      <w:r w:rsidRPr="004B60E7">
        <w:rPr>
          <w:rFonts w:ascii="Arial" w:hAnsi="Arial" w:cs="Arial"/>
        </w:rPr>
        <w:t>shall terminate the in</w:t>
      </w:r>
      <w:r w:rsidR="004D0363" w:rsidRPr="004B60E7">
        <w:rPr>
          <w:rFonts w:ascii="Arial" w:hAnsi="Arial" w:cs="Arial"/>
        </w:rPr>
        <w:t>quiry and provide notice to the complainant and, if necessary, to the Member</w:t>
      </w:r>
      <w:r w:rsidRPr="004B60E7">
        <w:rPr>
          <w:rFonts w:ascii="Arial" w:hAnsi="Arial" w:cs="Arial"/>
        </w:rPr>
        <w:t>.</w:t>
      </w:r>
    </w:p>
    <w:p w14:paraId="520AFFFE" w14:textId="77777777" w:rsidR="00F00154" w:rsidRPr="004B60E7" w:rsidRDefault="00F00154" w:rsidP="00491E18">
      <w:pPr>
        <w:pStyle w:val="Heading2"/>
      </w:pPr>
      <w:r w:rsidRPr="004B60E7">
        <w:t>Opportunities for Resolution</w:t>
      </w:r>
    </w:p>
    <w:p w14:paraId="0B0B8433" w14:textId="77777777" w:rsidR="00F00154" w:rsidRPr="004B60E7" w:rsidRDefault="000071F4" w:rsidP="004B60E7">
      <w:pPr>
        <w:pStyle w:val="BodyText"/>
        <w:ind w:left="720" w:hanging="720"/>
        <w:jc w:val="left"/>
        <w:rPr>
          <w:rFonts w:ascii="Arial" w:hAnsi="Arial" w:cs="Arial"/>
        </w:rPr>
      </w:pPr>
      <w:r w:rsidRPr="004B60E7">
        <w:rPr>
          <w:rFonts w:ascii="Arial" w:hAnsi="Arial" w:cs="Arial"/>
        </w:rPr>
        <w:t>6</w:t>
      </w:r>
      <w:r w:rsidR="00013AF6" w:rsidRPr="004B60E7">
        <w:rPr>
          <w:rFonts w:ascii="Arial" w:hAnsi="Arial" w:cs="Arial"/>
        </w:rPr>
        <w:t>.</w:t>
      </w:r>
      <w:r w:rsidR="00013AF6" w:rsidRPr="004B60E7">
        <w:rPr>
          <w:rFonts w:ascii="Arial" w:hAnsi="Arial" w:cs="Arial"/>
        </w:rPr>
        <w:tab/>
      </w:r>
      <w:r w:rsidR="00F00154" w:rsidRPr="004B60E7">
        <w:rPr>
          <w:rFonts w:ascii="Arial" w:hAnsi="Arial" w:cs="Arial"/>
        </w:rPr>
        <w:t>Following receipt a</w:t>
      </w:r>
      <w:r w:rsidR="006A521C" w:rsidRPr="004B60E7">
        <w:rPr>
          <w:rFonts w:ascii="Arial" w:hAnsi="Arial" w:cs="Arial"/>
        </w:rPr>
        <w:t>nd review of a formal complaint</w:t>
      </w:r>
      <w:r w:rsidR="00F00154" w:rsidRPr="004B60E7">
        <w:rPr>
          <w:rFonts w:ascii="Arial" w:hAnsi="Arial" w:cs="Arial"/>
        </w:rPr>
        <w:t xml:space="preserve"> or at an</w:t>
      </w:r>
      <w:r w:rsidR="006A521C" w:rsidRPr="004B60E7">
        <w:rPr>
          <w:rFonts w:ascii="Arial" w:hAnsi="Arial" w:cs="Arial"/>
        </w:rPr>
        <w:t>y time during the investigation</w:t>
      </w:r>
      <w:r w:rsidR="00F00154" w:rsidRPr="004B60E7">
        <w:rPr>
          <w:rFonts w:ascii="Arial" w:hAnsi="Arial" w:cs="Arial"/>
        </w:rPr>
        <w:t xml:space="preserve"> where the Integrity Commissioner</w:t>
      </w:r>
      <w:r w:rsidR="001A0BFC" w:rsidRPr="004B60E7">
        <w:rPr>
          <w:rFonts w:ascii="Arial" w:hAnsi="Arial" w:cs="Arial"/>
        </w:rPr>
        <w:t>, in his or her discretion,</w:t>
      </w:r>
      <w:r w:rsidR="00F00154" w:rsidRPr="004B60E7">
        <w:rPr>
          <w:rFonts w:ascii="Arial" w:hAnsi="Arial" w:cs="Arial"/>
        </w:rPr>
        <w:t xml:space="preserve"> believes that an opportunity to resolve the matter may be successfully pursued without a formal investigation, and both the complainant and the Member agree, efforts may be pursued to achieve an informal resolution.</w:t>
      </w:r>
    </w:p>
    <w:p w14:paraId="53DB5299" w14:textId="77777777" w:rsidR="00893185" w:rsidRDefault="00893185">
      <w:pPr>
        <w:spacing w:after="160" w:line="259" w:lineRule="auto"/>
        <w:rPr>
          <w:rFonts w:ascii="Arial" w:hAnsi="Arial" w:cs="Arial"/>
          <w:b/>
        </w:rPr>
      </w:pPr>
      <w:r>
        <w:rPr>
          <w:rFonts w:ascii="Arial" w:hAnsi="Arial" w:cs="Arial"/>
          <w:b/>
        </w:rPr>
        <w:br w:type="page"/>
      </w:r>
    </w:p>
    <w:p w14:paraId="1FFC88A8" w14:textId="77777777" w:rsidR="00F00154" w:rsidRPr="004B60E7" w:rsidRDefault="00F00154" w:rsidP="00491E18">
      <w:pPr>
        <w:pStyle w:val="Heading2"/>
      </w:pPr>
      <w:r w:rsidRPr="004B60E7">
        <w:lastRenderedPageBreak/>
        <w:t>Investigation</w:t>
      </w:r>
    </w:p>
    <w:p w14:paraId="36135D0A" w14:textId="77777777" w:rsidR="00F00154" w:rsidRPr="004B60E7" w:rsidRDefault="000071F4" w:rsidP="004B60E7">
      <w:pPr>
        <w:pStyle w:val="BodyText"/>
        <w:ind w:left="720" w:hanging="720"/>
        <w:jc w:val="left"/>
        <w:rPr>
          <w:rFonts w:ascii="Arial" w:hAnsi="Arial" w:cs="Arial"/>
        </w:rPr>
      </w:pPr>
      <w:r w:rsidRPr="004B60E7">
        <w:rPr>
          <w:rFonts w:ascii="Arial" w:hAnsi="Arial" w:cs="Arial"/>
        </w:rPr>
        <w:t>7</w:t>
      </w:r>
      <w:r w:rsidR="00893185">
        <w:rPr>
          <w:rFonts w:ascii="Arial" w:hAnsi="Arial" w:cs="Arial"/>
        </w:rPr>
        <w:t>.</w:t>
      </w:r>
      <w:r w:rsidR="00F00154" w:rsidRPr="004B60E7">
        <w:rPr>
          <w:rFonts w:ascii="Arial" w:hAnsi="Arial" w:cs="Arial"/>
        </w:rPr>
        <w:t xml:space="preserve">(1) </w:t>
      </w:r>
      <w:r w:rsidR="003D7793" w:rsidRPr="004B60E7">
        <w:rPr>
          <w:rFonts w:ascii="Arial" w:hAnsi="Arial" w:cs="Arial"/>
        </w:rPr>
        <w:tab/>
      </w:r>
      <w:r w:rsidR="00F00154" w:rsidRPr="004B60E7">
        <w:rPr>
          <w:rFonts w:ascii="Arial" w:hAnsi="Arial" w:cs="Arial"/>
        </w:rPr>
        <w:t xml:space="preserve">The Integrity Commissioner </w:t>
      </w:r>
      <w:r w:rsidR="001A0BFC" w:rsidRPr="004B60E7">
        <w:rPr>
          <w:rFonts w:ascii="Arial" w:hAnsi="Arial" w:cs="Arial"/>
        </w:rPr>
        <w:t xml:space="preserve">may </w:t>
      </w:r>
      <w:r w:rsidR="00F00154" w:rsidRPr="004B60E7">
        <w:rPr>
          <w:rFonts w:ascii="Arial" w:hAnsi="Arial" w:cs="Arial"/>
        </w:rPr>
        <w:t xml:space="preserve">proceed as follows, except where </w:t>
      </w:r>
      <w:r w:rsidR="00E13C5B" w:rsidRPr="004B60E7">
        <w:rPr>
          <w:rFonts w:ascii="Arial" w:hAnsi="Arial" w:cs="Arial"/>
        </w:rPr>
        <w:t>the Integrity Commissioner has a full factual record and believes, in his</w:t>
      </w:r>
      <w:r w:rsidR="00782244" w:rsidRPr="004B60E7">
        <w:rPr>
          <w:rFonts w:ascii="Arial" w:hAnsi="Arial" w:cs="Arial"/>
        </w:rPr>
        <w:t xml:space="preserve"> or </w:t>
      </w:r>
      <w:r w:rsidR="00E13C5B" w:rsidRPr="004B60E7">
        <w:rPr>
          <w:rFonts w:ascii="Arial" w:hAnsi="Arial" w:cs="Arial"/>
        </w:rPr>
        <w:t xml:space="preserve">her </w:t>
      </w:r>
      <w:r w:rsidR="0003006E" w:rsidRPr="004B60E7">
        <w:rPr>
          <w:rFonts w:ascii="Arial" w:hAnsi="Arial" w:cs="Arial"/>
        </w:rPr>
        <w:t>sole</w:t>
      </w:r>
      <w:r w:rsidR="0003759B" w:rsidRPr="004B60E7">
        <w:rPr>
          <w:rFonts w:ascii="Arial" w:hAnsi="Arial" w:cs="Arial"/>
        </w:rPr>
        <w:t xml:space="preserve"> </w:t>
      </w:r>
      <w:r w:rsidR="00E13C5B" w:rsidRPr="004B60E7">
        <w:rPr>
          <w:rFonts w:ascii="Arial" w:hAnsi="Arial" w:cs="Arial"/>
        </w:rPr>
        <w:t xml:space="preserve">discretion, that no additional information is required, </w:t>
      </w:r>
      <w:r w:rsidR="007C2571" w:rsidRPr="004B60E7">
        <w:rPr>
          <w:rFonts w:ascii="Arial" w:hAnsi="Arial" w:cs="Arial"/>
        </w:rPr>
        <w:t xml:space="preserve">or </w:t>
      </w:r>
      <w:r w:rsidR="00E13C5B" w:rsidRPr="004B60E7">
        <w:rPr>
          <w:rFonts w:ascii="Arial" w:hAnsi="Arial" w:cs="Arial"/>
        </w:rPr>
        <w:t xml:space="preserve">where </w:t>
      </w:r>
      <w:r w:rsidR="00F00154" w:rsidRPr="004B60E7">
        <w:rPr>
          <w:rFonts w:ascii="Arial" w:hAnsi="Arial" w:cs="Arial"/>
        </w:rPr>
        <w:t xml:space="preserve">otherwise required by the </w:t>
      </w:r>
      <w:r w:rsidR="00F00154" w:rsidRPr="004B60E7">
        <w:rPr>
          <w:rFonts w:ascii="Arial" w:hAnsi="Arial" w:cs="Arial"/>
          <w:i/>
        </w:rPr>
        <w:t>Public Inquiries Act</w:t>
      </w:r>
      <w:r w:rsidR="003D7793" w:rsidRPr="004B60E7">
        <w:rPr>
          <w:rFonts w:ascii="Arial" w:hAnsi="Arial" w:cs="Arial"/>
          <w:i/>
        </w:rPr>
        <w:t>, 2009</w:t>
      </w:r>
      <w:r w:rsidR="007C2571" w:rsidRPr="004B60E7">
        <w:rPr>
          <w:rFonts w:ascii="Arial" w:hAnsi="Arial" w:cs="Arial"/>
        </w:rPr>
        <w:t xml:space="preserve">, </w:t>
      </w:r>
      <w:r w:rsidR="00E13C5B" w:rsidRPr="004B60E7">
        <w:rPr>
          <w:rFonts w:ascii="Arial" w:hAnsi="Arial" w:cs="Arial"/>
        </w:rPr>
        <w:t xml:space="preserve">or </w:t>
      </w:r>
      <w:r w:rsidR="004D0363" w:rsidRPr="004B60E7">
        <w:rPr>
          <w:rFonts w:ascii="Arial" w:hAnsi="Arial" w:cs="Arial"/>
        </w:rPr>
        <w:t xml:space="preserve">where the Integrity Commissioner has not otherwise terminated the inquiry: </w:t>
      </w:r>
    </w:p>
    <w:p w14:paraId="1FE51177" w14:textId="77777777" w:rsidR="00FD21CF" w:rsidRPr="004B60E7" w:rsidRDefault="00F00154" w:rsidP="004B60E7">
      <w:pPr>
        <w:pStyle w:val="BodyText"/>
        <w:ind w:left="1440" w:hanging="720"/>
        <w:jc w:val="left"/>
        <w:rPr>
          <w:rFonts w:ascii="Arial" w:hAnsi="Arial" w:cs="Arial"/>
        </w:rPr>
      </w:pPr>
      <w:r w:rsidRPr="004B60E7">
        <w:rPr>
          <w:rFonts w:ascii="Arial" w:hAnsi="Arial" w:cs="Arial"/>
        </w:rPr>
        <w:t xml:space="preserve">(a) </w:t>
      </w:r>
      <w:r w:rsidR="003D7793" w:rsidRPr="004B60E7">
        <w:rPr>
          <w:rFonts w:ascii="Arial" w:hAnsi="Arial" w:cs="Arial"/>
        </w:rPr>
        <w:tab/>
        <w:t>p</w:t>
      </w:r>
      <w:r w:rsidRPr="004B60E7">
        <w:rPr>
          <w:rFonts w:ascii="Arial" w:hAnsi="Arial" w:cs="Arial"/>
        </w:rPr>
        <w:t xml:space="preserve">rovide the </w:t>
      </w:r>
      <w:r w:rsidR="003D7793" w:rsidRPr="004B60E7">
        <w:rPr>
          <w:rFonts w:ascii="Arial" w:hAnsi="Arial" w:cs="Arial"/>
        </w:rPr>
        <w:t>M</w:t>
      </w:r>
      <w:r w:rsidRPr="004B60E7">
        <w:rPr>
          <w:rFonts w:ascii="Arial" w:hAnsi="Arial" w:cs="Arial"/>
        </w:rPr>
        <w:t xml:space="preserve">ember </w:t>
      </w:r>
      <w:r w:rsidR="003D7793" w:rsidRPr="004B60E7">
        <w:rPr>
          <w:rFonts w:ascii="Arial" w:hAnsi="Arial" w:cs="Arial"/>
        </w:rPr>
        <w:t>with an outline of the complaint with sufficient particularity to allow the Member to understand the</w:t>
      </w:r>
      <w:r w:rsidRPr="004B60E7">
        <w:rPr>
          <w:rFonts w:ascii="Arial" w:hAnsi="Arial" w:cs="Arial"/>
        </w:rPr>
        <w:t xml:space="preserve"> </w:t>
      </w:r>
      <w:r w:rsidR="003D7793" w:rsidRPr="004B60E7">
        <w:rPr>
          <w:rFonts w:ascii="Arial" w:hAnsi="Arial" w:cs="Arial"/>
        </w:rPr>
        <w:t>complaint against him or her</w:t>
      </w:r>
      <w:r w:rsidR="00FD21CF" w:rsidRPr="004B60E7">
        <w:rPr>
          <w:rFonts w:ascii="Arial" w:hAnsi="Arial" w:cs="Arial"/>
        </w:rPr>
        <w:t xml:space="preserve"> but </w:t>
      </w:r>
      <w:r w:rsidR="00B85B67" w:rsidRPr="004B60E7">
        <w:rPr>
          <w:rFonts w:ascii="Arial" w:hAnsi="Arial" w:cs="Arial"/>
        </w:rPr>
        <w:t>t</w:t>
      </w:r>
      <w:r w:rsidR="00782244" w:rsidRPr="004B60E7">
        <w:rPr>
          <w:rFonts w:ascii="Arial" w:hAnsi="Arial" w:cs="Arial"/>
        </w:rPr>
        <w:t xml:space="preserve">he Integrity Commissioner </w:t>
      </w:r>
      <w:r w:rsidR="00FD21CF" w:rsidRPr="004B60E7">
        <w:rPr>
          <w:rFonts w:ascii="Arial" w:hAnsi="Arial" w:cs="Arial"/>
        </w:rPr>
        <w:t xml:space="preserve">shall not have any obligation to disclose: </w:t>
      </w:r>
    </w:p>
    <w:p w14:paraId="31DBCAFD" w14:textId="77777777" w:rsidR="00751284" w:rsidRPr="004B60E7" w:rsidRDefault="00FD21CF" w:rsidP="004B60E7">
      <w:pPr>
        <w:pStyle w:val="BodyText"/>
        <w:ind w:left="2160" w:hanging="720"/>
        <w:jc w:val="left"/>
        <w:rPr>
          <w:rFonts w:ascii="Arial" w:hAnsi="Arial" w:cs="Arial"/>
        </w:rPr>
      </w:pPr>
      <w:r w:rsidRPr="004B60E7">
        <w:rPr>
          <w:rFonts w:ascii="Arial" w:hAnsi="Arial" w:cs="Arial"/>
        </w:rPr>
        <w:t>(</w:t>
      </w:r>
      <w:proofErr w:type="spellStart"/>
      <w:r w:rsidRPr="004B60E7">
        <w:rPr>
          <w:rFonts w:ascii="Arial" w:hAnsi="Arial" w:cs="Arial"/>
        </w:rPr>
        <w:t>i</w:t>
      </w:r>
      <w:proofErr w:type="spellEnd"/>
      <w:r w:rsidRPr="004B60E7">
        <w:rPr>
          <w:rFonts w:ascii="Arial" w:hAnsi="Arial" w:cs="Arial"/>
        </w:rPr>
        <w:t>)</w:t>
      </w:r>
      <w:r w:rsidRPr="004B60E7">
        <w:rPr>
          <w:rFonts w:ascii="Arial" w:hAnsi="Arial" w:cs="Arial"/>
        </w:rPr>
        <w:tab/>
        <w:t>the identity of the complainant</w:t>
      </w:r>
      <w:r w:rsidR="00C303FE" w:rsidRPr="004B60E7">
        <w:rPr>
          <w:rFonts w:ascii="Arial" w:hAnsi="Arial" w:cs="Arial"/>
        </w:rPr>
        <w:t>, or</w:t>
      </w:r>
    </w:p>
    <w:p w14:paraId="58070DB2" w14:textId="77777777" w:rsidR="00C303FE" w:rsidRPr="004B60E7" w:rsidRDefault="00C303FE" w:rsidP="004B60E7">
      <w:pPr>
        <w:pStyle w:val="BodyText"/>
        <w:ind w:left="2160" w:hanging="720"/>
        <w:jc w:val="left"/>
        <w:rPr>
          <w:rFonts w:ascii="Arial" w:hAnsi="Arial" w:cs="Arial"/>
        </w:rPr>
      </w:pPr>
      <w:r w:rsidRPr="004B60E7">
        <w:rPr>
          <w:rFonts w:ascii="Arial" w:hAnsi="Arial" w:cs="Arial"/>
        </w:rPr>
        <w:t>(ii)</w:t>
      </w:r>
      <w:r w:rsidRPr="004B60E7">
        <w:rPr>
          <w:rFonts w:ascii="Arial" w:hAnsi="Arial" w:cs="Arial"/>
        </w:rPr>
        <w:tab/>
        <w:t xml:space="preserve">the identity of any witnesses set out in the complaint or </w:t>
      </w:r>
      <w:r w:rsidR="0035581D" w:rsidRPr="004B60E7">
        <w:rPr>
          <w:rFonts w:ascii="Arial" w:hAnsi="Arial" w:cs="Arial"/>
        </w:rPr>
        <w:t xml:space="preserve">persons </w:t>
      </w:r>
      <w:r w:rsidRPr="004B60E7">
        <w:rPr>
          <w:rFonts w:ascii="Arial" w:hAnsi="Arial" w:cs="Arial"/>
        </w:rPr>
        <w:t>that are questioned/interviewed by the Integrity Commissioner,</w:t>
      </w:r>
    </w:p>
    <w:p w14:paraId="21A551F0" w14:textId="77777777" w:rsidR="00C303FE" w:rsidRPr="004B60E7" w:rsidRDefault="00990AF8" w:rsidP="004B60E7">
      <w:pPr>
        <w:pStyle w:val="BodyText"/>
        <w:ind w:left="1440"/>
        <w:jc w:val="left"/>
        <w:rPr>
          <w:rFonts w:ascii="Arial" w:hAnsi="Arial" w:cs="Arial"/>
        </w:rPr>
      </w:pPr>
      <w:r w:rsidRPr="004B60E7">
        <w:rPr>
          <w:rFonts w:ascii="Arial" w:hAnsi="Arial" w:cs="Arial"/>
        </w:rPr>
        <w:t>u</w:t>
      </w:r>
      <w:r w:rsidR="00C303FE" w:rsidRPr="004B60E7">
        <w:rPr>
          <w:rFonts w:ascii="Arial" w:hAnsi="Arial" w:cs="Arial"/>
        </w:rPr>
        <w:t>nless</w:t>
      </w:r>
      <w:r w:rsidRPr="004B60E7">
        <w:rPr>
          <w:rFonts w:ascii="Arial" w:hAnsi="Arial" w:cs="Arial"/>
        </w:rPr>
        <w:t xml:space="preserve"> </w:t>
      </w:r>
      <w:r w:rsidR="00C303FE" w:rsidRPr="004B60E7">
        <w:rPr>
          <w:rFonts w:ascii="Arial" w:hAnsi="Arial" w:cs="Arial"/>
        </w:rPr>
        <w:t>it is essential for the Member to adequately respond to the complaint</w:t>
      </w:r>
      <w:r w:rsidR="007C2571" w:rsidRPr="004B60E7">
        <w:rPr>
          <w:rFonts w:ascii="Arial" w:hAnsi="Arial" w:cs="Arial"/>
        </w:rPr>
        <w:t xml:space="preserve">, which determination shall be made in the Integrity Commissioner’s sole and absolute </w:t>
      </w:r>
      <w:proofErr w:type="gramStart"/>
      <w:r w:rsidR="007C2571" w:rsidRPr="004B60E7">
        <w:rPr>
          <w:rFonts w:ascii="Arial" w:hAnsi="Arial" w:cs="Arial"/>
        </w:rPr>
        <w:t>discretion</w:t>
      </w:r>
      <w:r w:rsidR="00C303FE" w:rsidRPr="004B60E7">
        <w:rPr>
          <w:rFonts w:ascii="Arial" w:hAnsi="Arial" w:cs="Arial"/>
        </w:rPr>
        <w:t>;</w:t>
      </w:r>
      <w:proofErr w:type="gramEnd"/>
    </w:p>
    <w:p w14:paraId="5E4529B8" w14:textId="77777777" w:rsidR="00F00154" w:rsidRPr="004B60E7" w:rsidRDefault="003D7793" w:rsidP="004B60E7">
      <w:pPr>
        <w:pStyle w:val="BodyText"/>
        <w:ind w:left="1440" w:hanging="720"/>
        <w:jc w:val="left"/>
        <w:rPr>
          <w:rFonts w:ascii="Arial" w:hAnsi="Arial" w:cs="Arial"/>
        </w:rPr>
      </w:pPr>
      <w:r w:rsidRPr="004B60E7">
        <w:rPr>
          <w:rFonts w:ascii="Arial" w:hAnsi="Arial" w:cs="Arial"/>
        </w:rPr>
        <w:t>(b)</w:t>
      </w:r>
      <w:r w:rsidRPr="004B60E7">
        <w:rPr>
          <w:rFonts w:ascii="Arial" w:hAnsi="Arial" w:cs="Arial"/>
        </w:rPr>
        <w:tab/>
      </w:r>
      <w:r w:rsidR="00F00154" w:rsidRPr="004B60E7">
        <w:rPr>
          <w:rFonts w:ascii="Arial" w:hAnsi="Arial" w:cs="Arial"/>
        </w:rPr>
        <w:t xml:space="preserve">request that </w:t>
      </w:r>
      <w:r w:rsidRPr="004B60E7">
        <w:rPr>
          <w:rFonts w:ascii="Arial" w:hAnsi="Arial" w:cs="Arial"/>
        </w:rPr>
        <w:t xml:space="preserve">the Member provide </w:t>
      </w:r>
      <w:r w:rsidR="00F00154" w:rsidRPr="004B60E7">
        <w:rPr>
          <w:rFonts w:ascii="Arial" w:hAnsi="Arial" w:cs="Arial"/>
        </w:rPr>
        <w:t>a written response to the allegation</w:t>
      </w:r>
      <w:r w:rsidRPr="004B60E7">
        <w:rPr>
          <w:rFonts w:ascii="Arial" w:hAnsi="Arial" w:cs="Arial"/>
        </w:rPr>
        <w:t>s</w:t>
      </w:r>
      <w:r w:rsidR="00F00154" w:rsidRPr="004B60E7">
        <w:rPr>
          <w:rFonts w:ascii="Arial" w:hAnsi="Arial" w:cs="Arial"/>
        </w:rPr>
        <w:t xml:space="preserve"> </w:t>
      </w:r>
      <w:r w:rsidR="007C2571" w:rsidRPr="004B60E7">
        <w:rPr>
          <w:rFonts w:ascii="Arial" w:hAnsi="Arial" w:cs="Arial"/>
        </w:rPr>
        <w:t xml:space="preserve">in the complaint </w:t>
      </w:r>
      <w:r w:rsidRPr="004B60E7">
        <w:rPr>
          <w:rFonts w:ascii="Arial" w:hAnsi="Arial" w:cs="Arial"/>
        </w:rPr>
        <w:t xml:space="preserve">to the Integrity Commissioner </w:t>
      </w:r>
      <w:r w:rsidR="00F00154" w:rsidRPr="004B60E7">
        <w:rPr>
          <w:rFonts w:ascii="Arial" w:hAnsi="Arial" w:cs="Arial"/>
        </w:rPr>
        <w:t xml:space="preserve">within </w:t>
      </w:r>
      <w:r w:rsidR="00712017" w:rsidRPr="004B60E7">
        <w:rPr>
          <w:rFonts w:ascii="Arial" w:hAnsi="Arial" w:cs="Arial"/>
        </w:rPr>
        <w:t>t</w:t>
      </w:r>
      <w:r w:rsidR="00FD21CF" w:rsidRPr="004B60E7">
        <w:rPr>
          <w:rFonts w:ascii="Arial" w:hAnsi="Arial" w:cs="Arial"/>
        </w:rPr>
        <w:t>en</w:t>
      </w:r>
      <w:r w:rsidR="00F00154" w:rsidRPr="004B60E7">
        <w:rPr>
          <w:rFonts w:ascii="Arial" w:hAnsi="Arial" w:cs="Arial"/>
        </w:rPr>
        <w:t xml:space="preserve"> </w:t>
      </w:r>
      <w:r w:rsidRPr="004B60E7">
        <w:rPr>
          <w:rFonts w:ascii="Arial" w:hAnsi="Arial" w:cs="Arial"/>
        </w:rPr>
        <w:t>(</w:t>
      </w:r>
      <w:r w:rsidR="00712017" w:rsidRPr="004B60E7">
        <w:rPr>
          <w:rFonts w:ascii="Arial" w:hAnsi="Arial" w:cs="Arial"/>
        </w:rPr>
        <w:t>10</w:t>
      </w:r>
      <w:r w:rsidRPr="004B60E7">
        <w:rPr>
          <w:rFonts w:ascii="Arial" w:hAnsi="Arial" w:cs="Arial"/>
        </w:rPr>
        <w:t>)</w:t>
      </w:r>
      <w:r w:rsidR="00744A3A" w:rsidRPr="004B60E7">
        <w:rPr>
          <w:rFonts w:ascii="Arial" w:hAnsi="Arial" w:cs="Arial"/>
        </w:rPr>
        <w:t xml:space="preserve"> business</w:t>
      </w:r>
      <w:r w:rsidRPr="004B60E7">
        <w:rPr>
          <w:rFonts w:ascii="Arial" w:hAnsi="Arial" w:cs="Arial"/>
        </w:rPr>
        <w:t xml:space="preserve"> </w:t>
      </w:r>
      <w:proofErr w:type="gramStart"/>
      <w:r w:rsidR="00F00154" w:rsidRPr="004B60E7">
        <w:rPr>
          <w:rFonts w:ascii="Arial" w:hAnsi="Arial" w:cs="Arial"/>
        </w:rPr>
        <w:t>days;</w:t>
      </w:r>
      <w:proofErr w:type="gramEnd"/>
      <w:r w:rsidR="00F00154" w:rsidRPr="004B60E7">
        <w:rPr>
          <w:rFonts w:ascii="Arial" w:hAnsi="Arial" w:cs="Arial"/>
        </w:rPr>
        <w:t xml:space="preserve"> </w:t>
      </w:r>
    </w:p>
    <w:p w14:paraId="1E5E6744" w14:textId="77777777" w:rsidR="0035581D" w:rsidRPr="004B60E7" w:rsidRDefault="0070091D" w:rsidP="004B60E7">
      <w:pPr>
        <w:pStyle w:val="BodyText"/>
        <w:ind w:left="1440" w:hanging="720"/>
        <w:jc w:val="left"/>
        <w:rPr>
          <w:rFonts w:ascii="Arial" w:hAnsi="Arial" w:cs="Arial"/>
        </w:rPr>
      </w:pPr>
      <w:r w:rsidRPr="004B60E7">
        <w:rPr>
          <w:rFonts w:ascii="Arial" w:hAnsi="Arial" w:cs="Arial"/>
        </w:rPr>
        <w:t>(</w:t>
      </w:r>
      <w:r w:rsidR="002943EE" w:rsidRPr="004B60E7">
        <w:rPr>
          <w:rFonts w:ascii="Arial" w:hAnsi="Arial" w:cs="Arial"/>
        </w:rPr>
        <w:t>c</w:t>
      </w:r>
      <w:r w:rsidRPr="004B60E7">
        <w:rPr>
          <w:rFonts w:ascii="Arial" w:hAnsi="Arial" w:cs="Arial"/>
        </w:rPr>
        <w:t>)</w:t>
      </w:r>
      <w:r w:rsidR="003D7793" w:rsidRPr="004B60E7">
        <w:rPr>
          <w:rFonts w:ascii="Arial" w:hAnsi="Arial" w:cs="Arial"/>
        </w:rPr>
        <w:tab/>
        <w:t>p</w:t>
      </w:r>
      <w:r w:rsidR="00F00154" w:rsidRPr="004B60E7">
        <w:rPr>
          <w:rFonts w:ascii="Arial" w:hAnsi="Arial" w:cs="Arial"/>
        </w:rPr>
        <w:t xml:space="preserve">rovide a copy of the </w:t>
      </w:r>
      <w:r w:rsidR="003D7793" w:rsidRPr="004B60E7">
        <w:rPr>
          <w:rFonts w:ascii="Arial" w:hAnsi="Arial" w:cs="Arial"/>
        </w:rPr>
        <w:t xml:space="preserve">Member’s </w:t>
      </w:r>
      <w:r w:rsidR="00F00154" w:rsidRPr="004B60E7">
        <w:rPr>
          <w:rFonts w:ascii="Arial" w:hAnsi="Arial" w:cs="Arial"/>
        </w:rPr>
        <w:t xml:space="preserve">response to the complainant with a request </w:t>
      </w:r>
      <w:r w:rsidR="00344614" w:rsidRPr="004B60E7">
        <w:rPr>
          <w:rFonts w:ascii="Arial" w:hAnsi="Arial" w:cs="Arial"/>
        </w:rPr>
        <w:t xml:space="preserve">that any </w:t>
      </w:r>
      <w:r w:rsidR="00F00154" w:rsidRPr="004B60E7">
        <w:rPr>
          <w:rFonts w:ascii="Arial" w:hAnsi="Arial" w:cs="Arial"/>
        </w:rPr>
        <w:t xml:space="preserve">written reply </w:t>
      </w:r>
      <w:r w:rsidR="00344614" w:rsidRPr="004B60E7">
        <w:rPr>
          <w:rFonts w:ascii="Arial" w:hAnsi="Arial" w:cs="Arial"/>
        </w:rPr>
        <w:t xml:space="preserve">be provided </w:t>
      </w:r>
      <w:r w:rsidR="002943EE" w:rsidRPr="004B60E7">
        <w:rPr>
          <w:rFonts w:ascii="Arial" w:hAnsi="Arial" w:cs="Arial"/>
        </w:rPr>
        <w:t xml:space="preserve">by the complainant </w:t>
      </w:r>
      <w:r w:rsidR="007C2571" w:rsidRPr="004B60E7">
        <w:rPr>
          <w:rFonts w:ascii="Arial" w:hAnsi="Arial" w:cs="Arial"/>
        </w:rPr>
        <w:t xml:space="preserve">to the Integrity Commissioner </w:t>
      </w:r>
      <w:r w:rsidR="00F00154" w:rsidRPr="004B60E7">
        <w:rPr>
          <w:rFonts w:ascii="Arial" w:hAnsi="Arial" w:cs="Arial"/>
        </w:rPr>
        <w:t xml:space="preserve">within </w:t>
      </w:r>
      <w:r w:rsidR="00712017" w:rsidRPr="004B60E7">
        <w:rPr>
          <w:rFonts w:ascii="Arial" w:hAnsi="Arial" w:cs="Arial"/>
        </w:rPr>
        <w:t xml:space="preserve">ten (10) </w:t>
      </w:r>
      <w:r w:rsidR="00744A3A" w:rsidRPr="004B60E7">
        <w:rPr>
          <w:rFonts w:ascii="Arial" w:hAnsi="Arial" w:cs="Arial"/>
        </w:rPr>
        <w:t xml:space="preserve">business </w:t>
      </w:r>
      <w:r w:rsidR="00712017" w:rsidRPr="004B60E7">
        <w:rPr>
          <w:rFonts w:ascii="Arial" w:hAnsi="Arial" w:cs="Arial"/>
        </w:rPr>
        <w:t>days</w:t>
      </w:r>
      <w:r w:rsidR="0035581D" w:rsidRPr="004B60E7">
        <w:rPr>
          <w:rFonts w:ascii="Arial" w:hAnsi="Arial" w:cs="Arial"/>
        </w:rPr>
        <w:t>;</w:t>
      </w:r>
      <w:r w:rsidR="00B91C5F" w:rsidRPr="004B60E7">
        <w:rPr>
          <w:rFonts w:ascii="Arial" w:hAnsi="Arial" w:cs="Arial"/>
        </w:rPr>
        <w:t xml:space="preserve"> and</w:t>
      </w:r>
    </w:p>
    <w:p w14:paraId="26AC5301" w14:textId="77777777" w:rsidR="00F00154" w:rsidRPr="004B60E7" w:rsidRDefault="0035581D" w:rsidP="004B60E7">
      <w:pPr>
        <w:pStyle w:val="BodyText"/>
        <w:ind w:left="1440" w:hanging="720"/>
        <w:jc w:val="left"/>
        <w:rPr>
          <w:rFonts w:ascii="Arial" w:hAnsi="Arial" w:cs="Arial"/>
        </w:rPr>
      </w:pPr>
      <w:r w:rsidRPr="004B60E7">
        <w:rPr>
          <w:rFonts w:ascii="Arial" w:hAnsi="Arial" w:cs="Arial"/>
        </w:rPr>
        <w:t>(d)</w:t>
      </w:r>
      <w:r w:rsidRPr="004B60E7">
        <w:rPr>
          <w:rFonts w:ascii="Arial" w:hAnsi="Arial" w:cs="Arial"/>
        </w:rPr>
        <w:tab/>
        <w:t>extend the timelines set out above if the Integrity Commissioner deems it necessary to do so in his</w:t>
      </w:r>
      <w:r w:rsidR="00782244" w:rsidRPr="004B60E7">
        <w:rPr>
          <w:rFonts w:ascii="Arial" w:hAnsi="Arial" w:cs="Arial"/>
        </w:rPr>
        <w:t xml:space="preserve"> or </w:t>
      </w:r>
      <w:r w:rsidRPr="004B60E7">
        <w:rPr>
          <w:rFonts w:ascii="Arial" w:hAnsi="Arial" w:cs="Arial"/>
        </w:rPr>
        <w:t>her sole and absolute discretion</w:t>
      </w:r>
      <w:r w:rsidR="00F00154" w:rsidRPr="004B60E7">
        <w:rPr>
          <w:rFonts w:ascii="Arial" w:hAnsi="Arial" w:cs="Arial"/>
        </w:rPr>
        <w:t>.</w:t>
      </w:r>
    </w:p>
    <w:p w14:paraId="3BF902CA" w14:textId="56DB6850" w:rsidR="00F00154" w:rsidRPr="004B60E7" w:rsidRDefault="004D0363" w:rsidP="004B60E7">
      <w:pPr>
        <w:pStyle w:val="BodyText"/>
        <w:ind w:left="720" w:hanging="720"/>
        <w:jc w:val="left"/>
        <w:rPr>
          <w:rFonts w:ascii="Arial" w:hAnsi="Arial" w:cs="Arial"/>
        </w:rPr>
      </w:pPr>
      <w:r w:rsidRPr="004B60E7">
        <w:rPr>
          <w:rFonts w:ascii="Arial" w:hAnsi="Arial" w:cs="Arial"/>
        </w:rPr>
        <w:t>(2)</w:t>
      </w:r>
      <w:r w:rsidRPr="004B60E7">
        <w:rPr>
          <w:rFonts w:ascii="Arial" w:hAnsi="Arial" w:cs="Arial"/>
        </w:rPr>
        <w:tab/>
      </w:r>
      <w:r w:rsidR="00F00154" w:rsidRPr="004B60E7">
        <w:rPr>
          <w:rFonts w:ascii="Arial" w:hAnsi="Arial" w:cs="Arial"/>
        </w:rPr>
        <w:t xml:space="preserve">If necessary, after reviewing the submitted materials, the Integrity Commissioner may </w:t>
      </w:r>
      <w:r w:rsidR="00E13C5B" w:rsidRPr="004B60E7">
        <w:rPr>
          <w:rFonts w:ascii="Arial" w:hAnsi="Arial" w:cs="Arial"/>
        </w:rPr>
        <w:t xml:space="preserve">contact and </w:t>
      </w:r>
      <w:r w:rsidR="00F00154" w:rsidRPr="004B60E7">
        <w:rPr>
          <w:rFonts w:ascii="Arial" w:hAnsi="Arial" w:cs="Arial"/>
        </w:rPr>
        <w:t xml:space="preserve">speak to </w:t>
      </w:r>
      <w:r w:rsidR="00E13C5B" w:rsidRPr="004B60E7">
        <w:rPr>
          <w:rFonts w:ascii="Arial" w:hAnsi="Arial" w:cs="Arial"/>
        </w:rPr>
        <w:t xml:space="preserve">or correspond with </w:t>
      </w:r>
      <w:r w:rsidR="00F00154" w:rsidRPr="004B60E7">
        <w:rPr>
          <w:rFonts w:ascii="Arial" w:hAnsi="Arial" w:cs="Arial"/>
        </w:rPr>
        <w:t>any</w:t>
      </w:r>
      <w:r w:rsidR="003D7793" w:rsidRPr="004B60E7">
        <w:rPr>
          <w:rFonts w:ascii="Arial" w:hAnsi="Arial" w:cs="Arial"/>
        </w:rPr>
        <w:t xml:space="preserve"> </w:t>
      </w:r>
      <w:r w:rsidR="00C303FE" w:rsidRPr="004B60E7">
        <w:rPr>
          <w:rFonts w:ascii="Arial" w:hAnsi="Arial" w:cs="Arial"/>
        </w:rPr>
        <w:t xml:space="preserve">other </w:t>
      </w:r>
      <w:r w:rsidR="003D7793" w:rsidRPr="004B60E7">
        <w:rPr>
          <w:rFonts w:ascii="Arial" w:hAnsi="Arial" w:cs="Arial"/>
        </w:rPr>
        <w:t>person</w:t>
      </w:r>
      <w:r w:rsidR="00C303FE" w:rsidRPr="004B60E7">
        <w:rPr>
          <w:rFonts w:ascii="Arial" w:hAnsi="Arial" w:cs="Arial"/>
        </w:rPr>
        <w:t>s</w:t>
      </w:r>
      <w:r w:rsidR="00F00154" w:rsidRPr="004B60E7">
        <w:rPr>
          <w:rFonts w:ascii="Arial" w:hAnsi="Arial" w:cs="Arial"/>
        </w:rPr>
        <w:t xml:space="preserve">, </w:t>
      </w:r>
      <w:proofErr w:type="gramStart"/>
      <w:r w:rsidR="00F00154" w:rsidRPr="004B60E7">
        <w:rPr>
          <w:rFonts w:ascii="Arial" w:hAnsi="Arial" w:cs="Arial"/>
        </w:rPr>
        <w:t>access</w:t>
      </w:r>
      <w:proofErr w:type="gramEnd"/>
      <w:r w:rsidR="00F00154" w:rsidRPr="004B60E7">
        <w:rPr>
          <w:rFonts w:ascii="Arial" w:hAnsi="Arial" w:cs="Arial"/>
        </w:rPr>
        <w:t xml:space="preserve"> and examine any other documents or electronic materials</w:t>
      </w:r>
      <w:r w:rsidR="00C303FE" w:rsidRPr="004B60E7">
        <w:rPr>
          <w:rFonts w:ascii="Arial" w:hAnsi="Arial" w:cs="Arial"/>
        </w:rPr>
        <w:t xml:space="preserve">, including any materials on the </w:t>
      </w:r>
      <w:r w:rsidR="00D55C9B">
        <w:rPr>
          <w:rFonts w:ascii="Arial" w:hAnsi="Arial" w:cs="Arial"/>
        </w:rPr>
        <w:t>Township</w:t>
      </w:r>
      <w:r w:rsidR="00C303FE" w:rsidRPr="004B60E7">
        <w:rPr>
          <w:rFonts w:ascii="Arial" w:hAnsi="Arial" w:cs="Arial"/>
        </w:rPr>
        <w:t>’s computers and servers,</w:t>
      </w:r>
      <w:r w:rsidR="00F00154" w:rsidRPr="004B60E7">
        <w:rPr>
          <w:rFonts w:ascii="Arial" w:hAnsi="Arial" w:cs="Arial"/>
        </w:rPr>
        <w:t xml:space="preserve"> and may enter any </w:t>
      </w:r>
      <w:r w:rsidR="00D55C9B">
        <w:rPr>
          <w:rFonts w:ascii="Arial" w:hAnsi="Arial" w:cs="Arial"/>
        </w:rPr>
        <w:t>Township</w:t>
      </w:r>
      <w:r w:rsidR="00751284" w:rsidRPr="004B60E7">
        <w:rPr>
          <w:rFonts w:ascii="Arial" w:hAnsi="Arial" w:cs="Arial"/>
        </w:rPr>
        <w:t xml:space="preserve"> </w:t>
      </w:r>
      <w:r w:rsidR="00F00154" w:rsidRPr="004B60E7">
        <w:rPr>
          <w:rFonts w:ascii="Arial" w:hAnsi="Arial" w:cs="Arial"/>
        </w:rPr>
        <w:t>work location relevant to the complaint for the purpose of investigation and potential resolution.</w:t>
      </w:r>
    </w:p>
    <w:p w14:paraId="5AECC66A" w14:textId="77777777" w:rsidR="004D0363" w:rsidRPr="004B60E7" w:rsidRDefault="00F00154" w:rsidP="004B60E7">
      <w:pPr>
        <w:pStyle w:val="BodyText"/>
        <w:ind w:left="720" w:hanging="720"/>
        <w:jc w:val="left"/>
        <w:rPr>
          <w:rFonts w:ascii="Arial" w:hAnsi="Arial" w:cs="Arial"/>
        </w:rPr>
      </w:pPr>
      <w:r w:rsidRPr="004B60E7">
        <w:rPr>
          <w:rFonts w:ascii="Arial" w:hAnsi="Arial" w:cs="Arial"/>
        </w:rPr>
        <w:t>(</w:t>
      </w:r>
      <w:r w:rsidR="004D0363" w:rsidRPr="004B60E7">
        <w:rPr>
          <w:rFonts w:ascii="Arial" w:hAnsi="Arial" w:cs="Arial"/>
        </w:rPr>
        <w:t>3</w:t>
      </w:r>
      <w:r w:rsidRPr="004B60E7">
        <w:rPr>
          <w:rFonts w:ascii="Arial" w:hAnsi="Arial" w:cs="Arial"/>
        </w:rPr>
        <w:t>)</w:t>
      </w:r>
      <w:r w:rsidR="000834C9" w:rsidRPr="004B60E7">
        <w:rPr>
          <w:rFonts w:ascii="Arial" w:hAnsi="Arial" w:cs="Arial"/>
        </w:rPr>
        <w:tab/>
      </w:r>
      <w:r w:rsidR="004D0363" w:rsidRPr="004B60E7">
        <w:rPr>
          <w:rFonts w:ascii="Arial" w:hAnsi="Arial" w:cs="Arial"/>
        </w:rPr>
        <w:t xml:space="preserve">The Integrity Commissioner may, but is under no obligation, to provide the Member with a draft of the proposed </w:t>
      </w:r>
      <w:r w:rsidR="00367E8E" w:rsidRPr="004B60E7">
        <w:rPr>
          <w:rFonts w:ascii="Arial" w:hAnsi="Arial" w:cs="Arial"/>
        </w:rPr>
        <w:t xml:space="preserve">draft </w:t>
      </w:r>
      <w:r w:rsidR="004D0363" w:rsidRPr="004B60E7">
        <w:rPr>
          <w:rFonts w:ascii="Arial" w:hAnsi="Arial" w:cs="Arial"/>
        </w:rPr>
        <w:t>report on the complaint.</w:t>
      </w:r>
    </w:p>
    <w:p w14:paraId="4884B1D7" w14:textId="77777777" w:rsidR="0043142A" w:rsidRPr="004B60E7" w:rsidRDefault="004D0363" w:rsidP="004B60E7">
      <w:pPr>
        <w:pStyle w:val="BodyText"/>
        <w:ind w:left="720" w:hanging="720"/>
        <w:jc w:val="left"/>
        <w:rPr>
          <w:rFonts w:ascii="Arial" w:hAnsi="Arial" w:cs="Arial"/>
        </w:rPr>
      </w:pPr>
      <w:r w:rsidRPr="004B60E7">
        <w:rPr>
          <w:rFonts w:ascii="Arial" w:hAnsi="Arial" w:cs="Arial"/>
        </w:rPr>
        <w:t xml:space="preserve">(4) </w:t>
      </w:r>
      <w:r w:rsidRPr="004B60E7">
        <w:rPr>
          <w:rFonts w:ascii="Arial" w:hAnsi="Arial" w:cs="Arial"/>
        </w:rPr>
        <w:tab/>
      </w:r>
      <w:r w:rsidR="0043142A" w:rsidRPr="004B60E7">
        <w:rPr>
          <w:rFonts w:ascii="Arial" w:hAnsi="Arial" w:cs="Arial"/>
        </w:rPr>
        <w:t xml:space="preserve">The Integrity Commissioner shall not issue a report finding a violation of the Code of Conduct on the part of any Member unless the Member has had an opportunity either in person or in writing to comment to the Integrity Commissioner on </w:t>
      </w:r>
      <w:r w:rsidR="0035581D" w:rsidRPr="004B60E7">
        <w:rPr>
          <w:rFonts w:ascii="Arial" w:hAnsi="Arial" w:cs="Arial"/>
        </w:rPr>
        <w:t xml:space="preserve">any preliminary or </w:t>
      </w:r>
      <w:r w:rsidR="0043142A" w:rsidRPr="004B60E7">
        <w:rPr>
          <w:rFonts w:ascii="Arial" w:hAnsi="Arial" w:cs="Arial"/>
        </w:rPr>
        <w:t>proposed finding</w:t>
      </w:r>
      <w:r w:rsidR="00E13C5B" w:rsidRPr="004B60E7">
        <w:rPr>
          <w:rFonts w:ascii="Arial" w:hAnsi="Arial" w:cs="Arial"/>
        </w:rPr>
        <w:t>(s)</w:t>
      </w:r>
      <w:r w:rsidR="0043142A" w:rsidRPr="004B60E7">
        <w:rPr>
          <w:rFonts w:ascii="Arial" w:hAnsi="Arial" w:cs="Arial"/>
        </w:rPr>
        <w:t>.</w:t>
      </w:r>
      <w:r w:rsidRPr="004B60E7">
        <w:rPr>
          <w:rFonts w:ascii="Arial" w:hAnsi="Arial" w:cs="Arial"/>
        </w:rPr>
        <w:t xml:space="preserve"> </w:t>
      </w:r>
    </w:p>
    <w:p w14:paraId="25A75D13" w14:textId="77777777" w:rsidR="003B61DD" w:rsidRPr="004B60E7" w:rsidRDefault="0043142A" w:rsidP="004B60E7">
      <w:pPr>
        <w:pStyle w:val="BodyText"/>
        <w:ind w:left="720" w:hanging="720"/>
        <w:jc w:val="left"/>
        <w:rPr>
          <w:rFonts w:ascii="Arial" w:hAnsi="Arial" w:cs="Arial"/>
        </w:rPr>
      </w:pPr>
      <w:r w:rsidRPr="004B60E7">
        <w:rPr>
          <w:rFonts w:ascii="Arial" w:hAnsi="Arial" w:cs="Arial"/>
        </w:rPr>
        <w:lastRenderedPageBreak/>
        <w:t>(</w:t>
      </w:r>
      <w:r w:rsidR="004D0363" w:rsidRPr="004B60E7">
        <w:rPr>
          <w:rFonts w:ascii="Arial" w:hAnsi="Arial" w:cs="Arial"/>
        </w:rPr>
        <w:t>5</w:t>
      </w:r>
      <w:r w:rsidRPr="004B60E7">
        <w:rPr>
          <w:rFonts w:ascii="Arial" w:hAnsi="Arial" w:cs="Arial"/>
        </w:rPr>
        <w:t>)</w:t>
      </w:r>
      <w:r w:rsidRPr="004B60E7">
        <w:rPr>
          <w:rFonts w:ascii="Arial" w:hAnsi="Arial" w:cs="Arial"/>
        </w:rPr>
        <w:tab/>
      </w:r>
      <w:r w:rsidR="003B61DD" w:rsidRPr="004B60E7">
        <w:rPr>
          <w:rFonts w:ascii="Arial" w:hAnsi="Arial" w:cs="Arial"/>
        </w:rPr>
        <w:t xml:space="preserve">The Integrity Commissioner may, but is under no obligation, to advise either the </w:t>
      </w:r>
      <w:r w:rsidR="004D0363" w:rsidRPr="004B60E7">
        <w:rPr>
          <w:rFonts w:ascii="Arial" w:hAnsi="Arial" w:cs="Arial"/>
        </w:rPr>
        <w:t>M</w:t>
      </w:r>
      <w:r w:rsidR="003B61DD" w:rsidRPr="004B60E7">
        <w:rPr>
          <w:rFonts w:ascii="Arial" w:hAnsi="Arial" w:cs="Arial"/>
        </w:rPr>
        <w:t xml:space="preserve">ember or the complainant of any proposed sanction or recommendation the Integrity Commissioner may </w:t>
      </w:r>
      <w:r w:rsidR="00C303FE" w:rsidRPr="004B60E7">
        <w:rPr>
          <w:rFonts w:ascii="Arial" w:hAnsi="Arial" w:cs="Arial"/>
        </w:rPr>
        <w:t xml:space="preserve">include in the </w:t>
      </w:r>
      <w:r w:rsidR="003B61DD" w:rsidRPr="004B60E7">
        <w:rPr>
          <w:rFonts w:ascii="Arial" w:hAnsi="Arial" w:cs="Arial"/>
        </w:rPr>
        <w:t xml:space="preserve">report to Council. </w:t>
      </w:r>
    </w:p>
    <w:p w14:paraId="20AA5ED2" w14:textId="77777777" w:rsidR="00F00154" w:rsidRPr="004B60E7" w:rsidRDefault="003B61DD" w:rsidP="004B60E7">
      <w:pPr>
        <w:pStyle w:val="BodyText"/>
        <w:ind w:left="720" w:hanging="720"/>
        <w:jc w:val="left"/>
        <w:rPr>
          <w:rFonts w:ascii="Arial" w:hAnsi="Arial" w:cs="Arial"/>
        </w:rPr>
      </w:pPr>
      <w:r w:rsidRPr="004B60E7">
        <w:rPr>
          <w:rFonts w:ascii="Arial" w:hAnsi="Arial" w:cs="Arial"/>
        </w:rPr>
        <w:t>(</w:t>
      </w:r>
      <w:r w:rsidR="004D0363" w:rsidRPr="004B60E7">
        <w:rPr>
          <w:rFonts w:ascii="Arial" w:hAnsi="Arial" w:cs="Arial"/>
        </w:rPr>
        <w:t>6</w:t>
      </w:r>
      <w:r w:rsidRPr="004B60E7">
        <w:rPr>
          <w:rFonts w:ascii="Arial" w:hAnsi="Arial" w:cs="Arial"/>
        </w:rPr>
        <w:t>)</w:t>
      </w:r>
      <w:r w:rsidRPr="004B60E7">
        <w:rPr>
          <w:rFonts w:ascii="Arial" w:hAnsi="Arial" w:cs="Arial"/>
        </w:rPr>
        <w:tab/>
      </w:r>
      <w:r w:rsidR="00F00154" w:rsidRPr="004B60E7">
        <w:rPr>
          <w:rFonts w:ascii="Arial" w:hAnsi="Arial" w:cs="Arial"/>
        </w:rPr>
        <w:t xml:space="preserve">The Integrity Commissioner may make interim reports to Council where necessary and as required to address any instances of interference, obstruction, </w:t>
      </w:r>
      <w:r w:rsidR="004D0363" w:rsidRPr="004B60E7">
        <w:rPr>
          <w:rFonts w:ascii="Arial" w:hAnsi="Arial" w:cs="Arial"/>
        </w:rPr>
        <w:t xml:space="preserve">intimidation, </w:t>
      </w:r>
      <w:r w:rsidR="00F00154" w:rsidRPr="004B60E7">
        <w:rPr>
          <w:rFonts w:ascii="Arial" w:hAnsi="Arial" w:cs="Arial"/>
        </w:rPr>
        <w:t>delay</w:t>
      </w:r>
      <w:r w:rsidR="00822BB3" w:rsidRPr="004B60E7">
        <w:rPr>
          <w:rFonts w:ascii="Arial" w:hAnsi="Arial" w:cs="Arial"/>
        </w:rPr>
        <w:t>, reprisal</w:t>
      </w:r>
      <w:r w:rsidR="00F00154" w:rsidRPr="004B60E7">
        <w:rPr>
          <w:rFonts w:ascii="Arial" w:hAnsi="Arial" w:cs="Arial"/>
        </w:rPr>
        <w:t xml:space="preserve"> or retaliation</w:t>
      </w:r>
      <w:r w:rsidR="00744A3A" w:rsidRPr="004B60E7">
        <w:rPr>
          <w:rFonts w:ascii="Arial" w:hAnsi="Arial" w:cs="Arial"/>
        </w:rPr>
        <w:t xml:space="preserve"> </w:t>
      </w:r>
      <w:r w:rsidR="004D0363" w:rsidRPr="004B60E7">
        <w:rPr>
          <w:rFonts w:ascii="Arial" w:hAnsi="Arial" w:cs="Arial"/>
        </w:rPr>
        <w:t>by the Member or</w:t>
      </w:r>
      <w:r w:rsidR="00367E8E" w:rsidRPr="004B60E7">
        <w:rPr>
          <w:rFonts w:ascii="Arial" w:hAnsi="Arial" w:cs="Arial"/>
        </w:rPr>
        <w:t xml:space="preserve"> by</w:t>
      </w:r>
      <w:r w:rsidR="004D0363" w:rsidRPr="004B60E7">
        <w:rPr>
          <w:rFonts w:ascii="Arial" w:hAnsi="Arial" w:cs="Arial"/>
        </w:rPr>
        <w:t xml:space="preserve"> any other person </w:t>
      </w:r>
      <w:r w:rsidR="00F00154" w:rsidRPr="004B60E7">
        <w:rPr>
          <w:rFonts w:ascii="Arial" w:hAnsi="Arial" w:cs="Arial"/>
        </w:rPr>
        <w:t>encountered during the</w:t>
      </w:r>
      <w:r w:rsidR="000834C9" w:rsidRPr="004B60E7">
        <w:rPr>
          <w:rFonts w:ascii="Arial" w:hAnsi="Arial" w:cs="Arial"/>
        </w:rPr>
        <w:t xml:space="preserve"> formal complaint</w:t>
      </w:r>
      <w:r w:rsidR="00F00154" w:rsidRPr="004B60E7">
        <w:rPr>
          <w:rFonts w:ascii="Arial" w:hAnsi="Arial" w:cs="Arial"/>
        </w:rPr>
        <w:t xml:space="preserve"> investigation</w:t>
      </w:r>
      <w:r w:rsidR="004D0363" w:rsidRPr="004B60E7">
        <w:rPr>
          <w:rFonts w:ascii="Arial" w:hAnsi="Arial" w:cs="Arial"/>
        </w:rPr>
        <w:t>.</w:t>
      </w:r>
      <w:r w:rsidR="0016772E" w:rsidRPr="004B60E7">
        <w:rPr>
          <w:rFonts w:ascii="Arial" w:hAnsi="Arial" w:cs="Arial"/>
        </w:rPr>
        <w:t xml:space="preserve"> </w:t>
      </w:r>
    </w:p>
    <w:p w14:paraId="43046B9D" w14:textId="77777777" w:rsidR="0035581D" w:rsidRPr="004B60E7" w:rsidRDefault="00F00154" w:rsidP="004B60E7">
      <w:pPr>
        <w:pStyle w:val="BodyText"/>
        <w:ind w:left="720" w:hanging="720"/>
        <w:jc w:val="left"/>
        <w:rPr>
          <w:rFonts w:ascii="Arial" w:hAnsi="Arial" w:cs="Arial"/>
        </w:rPr>
      </w:pPr>
      <w:r w:rsidRPr="004B60E7">
        <w:rPr>
          <w:rFonts w:ascii="Arial" w:hAnsi="Arial" w:cs="Arial"/>
        </w:rPr>
        <w:t>(</w:t>
      </w:r>
      <w:r w:rsidR="004D0363" w:rsidRPr="004B60E7">
        <w:rPr>
          <w:rFonts w:ascii="Arial" w:hAnsi="Arial" w:cs="Arial"/>
        </w:rPr>
        <w:t>7</w:t>
      </w:r>
      <w:r w:rsidRPr="004B60E7">
        <w:rPr>
          <w:rFonts w:ascii="Arial" w:hAnsi="Arial" w:cs="Arial"/>
        </w:rPr>
        <w:t xml:space="preserve">) </w:t>
      </w:r>
      <w:r w:rsidR="000834C9" w:rsidRPr="004B60E7">
        <w:rPr>
          <w:rFonts w:ascii="Arial" w:hAnsi="Arial" w:cs="Arial"/>
        </w:rPr>
        <w:tab/>
      </w:r>
      <w:r w:rsidR="0035581D" w:rsidRPr="004B60E7">
        <w:rPr>
          <w:rFonts w:ascii="Arial" w:hAnsi="Arial" w:cs="Arial"/>
        </w:rPr>
        <w:t>The Integrity Commissioner is entitled to make such additional inquiries and provide such additional reports to Council where necessary and as required to address any instances of non-compliance with any decision of Council including the failure to comply with any penalties or corrective measure or actions</w:t>
      </w:r>
      <w:r w:rsidR="00321462" w:rsidRPr="004B60E7">
        <w:rPr>
          <w:rFonts w:ascii="Arial" w:hAnsi="Arial" w:cs="Arial"/>
        </w:rPr>
        <w:t xml:space="preserve"> imposed by </w:t>
      </w:r>
      <w:r w:rsidR="00B85B67" w:rsidRPr="004B60E7">
        <w:rPr>
          <w:rFonts w:ascii="Arial" w:hAnsi="Arial" w:cs="Arial"/>
        </w:rPr>
        <w:t>the Integrity Commissioner</w:t>
      </w:r>
      <w:r w:rsidR="0035581D" w:rsidRPr="004B60E7">
        <w:rPr>
          <w:rFonts w:ascii="Arial" w:hAnsi="Arial" w:cs="Arial"/>
        </w:rPr>
        <w:t xml:space="preserve">.  </w:t>
      </w:r>
    </w:p>
    <w:p w14:paraId="1BA15143" w14:textId="337CE6E2" w:rsidR="00F00154" w:rsidRPr="004B60E7" w:rsidRDefault="0035581D" w:rsidP="004B60E7">
      <w:pPr>
        <w:pStyle w:val="BodyText"/>
        <w:ind w:left="720" w:hanging="720"/>
        <w:jc w:val="left"/>
        <w:rPr>
          <w:rFonts w:ascii="Arial" w:hAnsi="Arial" w:cs="Arial"/>
        </w:rPr>
      </w:pPr>
      <w:r w:rsidRPr="004B60E7">
        <w:rPr>
          <w:rFonts w:ascii="Arial" w:hAnsi="Arial" w:cs="Arial"/>
        </w:rPr>
        <w:t>(8)</w:t>
      </w:r>
      <w:r w:rsidRPr="004B60E7">
        <w:rPr>
          <w:rFonts w:ascii="Arial" w:hAnsi="Arial" w:cs="Arial"/>
        </w:rPr>
        <w:tab/>
      </w:r>
      <w:r w:rsidR="00F00154" w:rsidRPr="004B60E7">
        <w:rPr>
          <w:rFonts w:ascii="Arial" w:hAnsi="Arial" w:cs="Arial"/>
        </w:rPr>
        <w:t>The Integrity Commissioner shall retain all records related to the complaint and investigation</w:t>
      </w:r>
      <w:r w:rsidR="0016772E" w:rsidRPr="004B60E7">
        <w:rPr>
          <w:rFonts w:ascii="Arial" w:hAnsi="Arial" w:cs="Arial"/>
        </w:rPr>
        <w:t xml:space="preserve"> but may provide copies of certain records, in confidence, to </w:t>
      </w:r>
      <w:r w:rsidR="00D55C9B">
        <w:rPr>
          <w:rFonts w:ascii="Arial" w:hAnsi="Arial" w:cs="Arial"/>
        </w:rPr>
        <w:t xml:space="preserve">Township </w:t>
      </w:r>
      <w:r w:rsidR="0016772E" w:rsidRPr="004B60E7">
        <w:rPr>
          <w:rFonts w:ascii="Arial" w:hAnsi="Arial" w:cs="Arial"/>
        </w:rPr>
        <w:t xml:space="preserve">administrative staff who are required to ensure that </w:t>
      </w:r>
      <w:r w:rsidR="004D0363" w:rsidRPr="004B60E7">
        <w:rPr>
          <w:rFonts w:ascii="Arial" w:hAnsi="Arial" w:cs="Arial"/>
        </w:rPr>
        <w:t xml:space="preserve">any such </w:t>
      </w:r>
      <w:r w:rsidR="0016772E" w:rsidRPr="004B60E7">
        <w:rPr>
          <w:rFonts w:ascii="Arial" w:hAnsi="Arial" w:cs="Arial"/>
        </w:rPr>
        <w:t>re</w:t>
      </w:r>
      <w:r w:rsidR="004F63BE" w:rsidRPr="004B60E7">
        <w:rPr>
          <w:rFonts w:ascii="Arial" w:hAnsi="Arial" w:cs="Arial"/>
        </w:rPr>
        <w:t xml:space="preserve">cords </w:t>
      </w:r>
      <w:r w:rsidR="0016772E" w:rsidRPr="004B60E7">
        <w:rPr>
          <w:rFonts w:ascii="Arial" w:hAnsi="Arial" w:cs="Arial"/>
        </w:rPr>
        <w:t>a</w:t>
      </w:r>
      <w:r w:rsidR="004F63BE" w:rsidRPr="004B60E7">
        <w:rPr>
          <w:rFonts w:ascii="Arial" w:hAnsi="Arial" w:cs="Arial"/>
        </w:rPr>
        <w:t>re securely and confidentially retained</w:t>
      </w:r>
      <w:r w:rsidR="00F00154" w:rsidRPr="004B60E7">
        <w:rPr>
          <w:rFonts w:ascii="Arial" w:hAnsi="Arial" w:cs="Arial"/>
        </w:rPr>
        <w:t>.</w:t>
      </w:r>
    </w:p>
    <w:p w14:paraId="16B7280C" w14:textId="77777777" w:rsidR="00F00154" w:rsidRPr="004B60E7" w:rsidRDefault="00F00154" w:rsidP="00491E18">
      <w:pPr>
        <w:pStyle w:val="Heading2"/>
      </w:pPr>
      <w:r w:rsidRPr="004B60E7">
        <w:t>No Complaint Prior to Municipal Election</w:t>
      </w:r>
    </w:p>
    <w:p w14:paraId="0B880A63" w14:textId="77777777" w:rsidR="00F00154" w:rsidRPr="004B60E7" w:rsidRDefault="00AD0E18" w:rsidP="004B60E7">
      <w:pPr>
        <w:pStyle w:val="BodyText"/>
        <w:ind w:left="720" w:hanging="720"/>
        <w:jc w:val="left"/>
        <w:rPr>
          <w:rFonts w:ascii="Arial" w:hAnsi="Arial" w:cs="Arial"/>
          <w:lang w:val="en-US"/>
        </w:rPr>
      </w:pPr>
      <w:r w:rsidRPr="004B60E7">
        <w:rPr>
          <w:rFonts w:ascii="Arial" w:hAnsi="Arial" w:cs="Arial"/>
        </w:rPr>
        <w:t>(1)</w:t>
      </w:r>
      <w:r w:rsidR="000834C9" w:rsidRPr="004B60E7">
        <w:rPr>
          <w:rFonts w:ascii="Arial" w:hAnsi="Arial" w:cs="Arial"/>
        </w:rPr>
        <w:tab/>
      </w:r>
      <w:r w:rsidR="00F00154" w:rsidRPr="004B60E7">
        <w:rPr>
          <w:rFonts w:ascii="Arial" w:hAnsi="Arial" w:cs="Arial"/>
        </w:rPr>
        <w:t xml:space="preserve">Notwithstanding any other provision of this </w:t>
      </w:r>
      <w:r w:rsidR="000834C9" w:rsidRPr="004B60E7">
        <w:rPr>
          <w:rFonts w:ascii="Arial" w:hAnsi="Arial" w:cs="Arial"/>
        </w:rPr>
        <w:t xml:space="preserve">Complaint </w:t>
      </w:r>
      <w:r w:rsidR="00F00154" w:rsidRPr="004B60E7">
        <w:rPr>
          <w:rFonts w:ascii="Arial" w:hAnsi="Arial" w:cs="Arial"/>
        </w:rPr>
        <w:t xml:space="preserve">Protocol, no complaint may be </w:t>
      </w:r>
      <w:r w:rsidR="00990AF8" w:rsidRPr="004B60E7">
        <w:rPr>
          <w:rFonts w:ascii="Arial" w:hAnsi="Arial" w:cs="Arial"/>
        </w:rPr>
        <w:t xml:space="preserve">filed with </w:t>
      </w:r>
      <w:r w:rsidR="00F00154" w:rsidRPr="004B60E7">
        <w:rPr>
          <w:rFonts w:ascii="Arial" w:hAnsi="Arial" w:cs="Arial"/>
        </w:rPr>
        <w:t>the Integrity Commissioner</w:t>
      </w:r>
      <w:r w:rsidRPr="004B60E7">
        <w:rPr>
          <w:rFonts w:ascii="Arial" w:hAnsi="Arial" w:cs="Arial"/>
        </w:rPr>
        <w:t>, no report shall be made by the Integrity Commissioner to Council</w:t>
      </w:r>
      <w:r w:rsidR="00B85B67" w:rsidRPr="004B60E7">
        <w:rPr>
          <w:rFonts w:ascii="Arial" w:hAnsi="Arial" w:cs="Arial"/>
        </w:rPr>
        <w:t xml:space="preserve"> </w:t>
      </w:r>
      <w:r w:rsidRPr="004B60E7">
        <w:rPr>
          <w:rFonts w:ascii="Arial" w:hAnsi="Arial" w:cs="Arial"/>
        </w:rPr>
        <w:t xml:space="preserve">during the period of time starting on nomination day for a </w:t>
      </w:r>
      <w:r w:rsidR="00367E8E" w:rsidRPr="004B60E7">
        <w:rPr>
          <w:rFonts w:ascii="Arial" w:hAnsi="Arial" w:cs="Arial"/>
          <w:lang w:val="en-US"/>
        </w:rPr>
        <w:t xml:space="preserve">regular </w:t>
      </w:r>
      <w:r w:rsidR="00E37053" w:rsidRPr="004B60E7">
        <w:rPr>
          <w:rFonts w:ascii="Arial" w:hAnsi="Arial" w:cs="Arial"/>
          <w:lang w:val="en-US"/>
        </w:rPr>
        <w:t>municipal election year</w:t>
      </w:r>
      <w:r w:rsidRPr="004B60E7">
        <w:rPr>
          <w:rFonts w:ascii="Arial" w:hAnsi="Arial" w:cs="Arial"/>
          <w:lang w:val="en-US"/>
        </w:rPr>
        <w:t>, as set out in s</w:t>
      </w:r>
      <w:r w:rsidR="004F0246" w:rsidRPr="004B60E7">
        <w:rPr>
          <w:rFonts w:ascii="Arial" w:hAnsi="Arial" w:cs="Arial"/>
          <w:lang w:val="en-US"/>
        </w:rPr>
        <w:t>ection</w:t>
      </w:r>
      <w:r w:rsidRPr="004B60E7">
        <w:rPr>
          <w:rFonts w:ascii="Arial" w:hAnsi="Arial" w:cs="Arial"/>
          <w:lang w:val="en-US"/>
        </w:rPr>
        <w:t xml:space="preserve"> 31 of the </w:t>
      </w:r>
      <w:r w:rsidRPr="004B60E7">
        <w:rPr>
          <w:rFonts w:ascii="Arial" w:hAnsi="Arial" w:cs="Arial"/>
          <w:i/>
          <w:lang w:val="en-US"/>
        </w:rPr>
        <w:t>Municipal Elections Act, 1996</w:t>
      </w:r>
      <w:r w:rsidRPr="004B60E7">
        <w:rPr>
          <w:rFonts w:ascii="Arial" w:hAnsi="Arial" w:cs="Arial"/>
          <w:lang w:val="en-US"/>
        </w:rPr>
        <w:t xml:space="preserve"> and ending on the voting day in a regular election as set out in s</w:t>
      </w:r>
      <w:r w:rsidR="004F0246" w:rsidRPr="004B60E7">
        <w:rPr>
          <w:rFonts w:ascii="Arial" w:hAnsi="Arial" w:cs="Arial"/>
          <w:lang w:val="en-US"/>
        </w:rPr>
        <w:t>ection</w:t>
      </w:r>
      <w:r w:rsidRPr="004B60E7">
        <w:rPr>
          <w:rFonts w:ascii="Arial" w:hAnsi="Arial" w:cs="Arial"/>
          <w:lang w:val="en-US"/>
        </w:rPr>
        <w:t xml:space="preserve"> 5 of the </w:t>
      </w:r>
      <w:r w:rsidRPr="004B60E7">
        <w:rPr>
          <w:rFonts w:ascii="Arial" w:hAnsi="Arial" w:cs="Arial"/>
          <w:i/>
          <w:lang w:val="en-US"/>
        </w:rPr>
        <w:t>Municipal Elections Act, 1996</w:t>
      </w:r>
      <w:r w:rsidR="00E37053" w:rsidRPr="004B60E7">
        <w:rPr>
          <w:rFonts w:ascii="Arial" w:hAnsi="Arial" w:cs="Arial"/>
          <w:lang w:val="en-US"/>
        </w:rPr>
        <w:t>.</w:t>
      </w:r>
    </w:p>
    <w:p w14:paraId="7D032A03" w14:textId="77777777" w:rsidR="00AD0E18" w:rsidRPr="004B60E7" w:rsidRDefault="00AD0E18" w:rsidP="004B60E7">
      <w:pPr>
        <w:pStyle w:val="BodyText"/>
        <w:ind w:left="720" w:hanging="720"/>
        <w:jc w:val="left"/>
        <w:rPr>
          <w:rFonts w:ascii="Arial" w:hAnsi="Arial" w:cs="Arial"/>
        </w:rPr>
      </w:pPr>
      <w:r w:rsidRPr="004B60E7">
        <w:rPr>
          <w:rFonts w:ascii="Arial" w:hAnsi="Arial" w:cs="Arial"/>
          <w:lang w:val="en-US"/>
        </w:rPr>
        <w:t>(2)</w:t>
      </w:r>
      <w:r w:rsidRPr="004B60E7">
        <w:rPr>
          <w:rFonts w:ascii="Arial" w:hAnsi="Arial" w:cs="Arial"/>
          <w:lang w:val="en-US"/>
        </w:rPr>
        <w:tab/>
        <w:t xml:space="preserve">If the </w:t>
      </w:r>
      <w:r w:rsidRPr="004B60E7">
        <w:rPr>
          <w:rFonts w:ascii="Arial" w:hAnsi="Arial" w:cs="Arial"/>
        </w:rPr>
        <w:t xml:space="preserve">Integrity Commissioner has received a complaint and has commenced an inquiry but has not completed the inquiry before nomination day in a </w:t>
      </w:r>
      <w:r w:rsidRPr="004B60E7">
        <w:rPr>
          <w:rFonts w:ascii="Arial" w:hAnsi="Arial" w:cs="Arial"/>
          <w:lang w:val="en-US"/>
        </w:rPr>
        <w:t xml:space="preserve">regular municipal election year, the Integrity Commissioner shall terminate the inquiry on nomination day but may commence an inquiry in respect of the same complaint if within six (6) weeks after the voting day in a regular municipal election the </w:t>
      </w:r>
      <w:r w:rsidR="004F0246" w:rsidRPr="004B60E7">
        <w:rPr>
          <w:rFonts w:ascii="Arial" w:hAnsi="Arial" w:cs="Arial"/>
          <w:lang w:val="en-US"/>
        </w:rPr>
        <w:t xml:space="preserve">individual </w:t>
      </w:r>
      <w:r w:rsidRPr="004B60E7">
        <w:rPr>
          <w:rFonts w:ascii="Arial" w:hAnsi="Arial" w:cs="Arial"/>
          <w:lang w:val="en-US"/>
        </w:rPr>
        <w:t>who made the request makes a written request to the Integrity Commissioner in accordance with s</w:t>
      </w:r>
      <w:r w:rsidR="004F0246" w:rsidRPr="004B60E7">
        <w:rPr>
          <w:rFonts w:ascii="Arial" w:hAnsi="Arial" w:cs="Arial"/>
          <w:lang w:val="en-US"/>
        </w:rPr>
        <w:t>ubsection</w:t>
      </w:r>
      <w:r w:rsidRPr="004B60E7">
        <w:rPr>
          <w:rFonts w:ascii="Arial" w:hAnsi="Arial" w:cs="Arial"/>
          <w:lang w:val="en-US"/>
        </w:rPr>
        <w:t xml:space="preserve"> 223.4(8) of the </w:t>
      </w:r>
      <w:r w:rsidRPr="004B60E7">
        <w:rPr>
          <w:rFonts w:ascii="Arial" w:hAnsi="Arial" w:cs="Arial"/>
          <w:i/>
          <w:lang w:val="en-US"/>
        </w:rPr>
        <w:t>Municipal Act, 2001</w:t>
      </w:r>
      <w:r w:rsidRPr="004B60E7">
        <w:rPr>
          <w:rFonts w:ascii="Arial" w:hAnsi="Arial" w:cs="Arial"/>
          <w:lang w:val="en-US"/>
        </w:rPr>
        <w:t>.</w:t>
      </w:r>
    </w:p>
    <w:p w14:paraId="7D6FC22D" w14:textId="77777777" w:rsidR="00D82264" w:rsidRPr="004B60E7" w:rsidRDefault="00D82264" w:rsidP="00491E18">
      <w:pPr>
        <w:pStyle w:val="Heading2"/>
      </w:pPr>
      <w:r w:rsidRPr="004B60E7">
        <w:t>Advice Provided to Member by Integrity Commissioner</w:t>
      </w:r>
    </w:p>
    <w:p w14:paraId="437939C0" w14:textId="77777777" w:rsidR="00C303FE" w:rsidRPr="004B60E7" w:rsidRDefault="00C303FE" w:rsidP="004B60E7">
      <w:pPr>
        <w:pStyle w:val="BodyText"/>
        <w:ind w:left="720" w:hanging="720"/>
        <w:jc w:val="left"/>
        <w:rPr>
          <w:rFonts w:ascii="Arial" w:hAnsi="Arial" w:cs="Arial"/>
        </w:rPr>
      </w:pPr>
      <w:r w:rsidRPr="004B60E7">
        <w:rPr>
          <w:rFonts w:ascii="Arial" w:hAnsi="Arial" w:cs="Arial"/>
        </w:rPr>
        <w:t>(1)</w:t>
      </w:r>
      <w:r w:rsidR="00D82264" w:rsidRPr="004B60E7">
        <w:rPr>
          <w:rFonts w:ascii="Arial" w:hAnsi="Arial" w:cs="Arial"/>
        </w:rPr>
        <w:tab/>
      </w:r>
      <w:r w:rsidRPr="004B60E7">
        <w:rPr>
          <w:rFonts w:ascii="Arial" w:hAnsi="Arial" w:cs="Arial"/>
        </w:rPr>
        <w:t xml:space="preserve">Subject to Section </w:t>
      </w:r>
      <w:r w:rsidR="004F0246" w:rsidRPr="004B60E7">
        <w:rPr>
          <w:rFonts w:ascii="Arial" w:hAnsi="Arial" w:cs="Arial"/>
        </w:rPr>
        <w:t>9</w:t>
      </w:r>
      <w:r w:rsidRPr="004B60E7">
        <w:rPr>
          <w:rFonts w:ascii="Arial" w:hAnsi="Arial" w:cs="Arial"/>
        </w:rPr>
        <w:t>(2)</w:t>
      </w:r>
      <w:r w:rsidR="00BF3F27" w:rsidRPr="004B60E7">
        <w:rPr>
          <w:rFonts w:ascii="Arial" w:hAnsi="Arial" w:cs="Arial"/>
        </w:rPr>
        <w:t>,</w:t>
      </w:r>
      <w:r w:rsidRPr="004B60E7">
        <w:rPr>
          <w:rFonts w:ascii="Arial" w:hAnsi="Arial" w:cs="Arial"/>
        </w:rPr>
        <w:t xml:space="preserve"> a</w:t>
      </w:r>
      <w:r w:rsidR="00D82264" w:rsidRPr="004B60E7">
        <w:rPr>
          <w:rFonts w:ascii="Arial" w:hAnsi="Arial" w:cs="Arial"/>
        </w:rPr>
        <w:t xml:space="preserve"> Member is entitled to rely upon any written advice given by the Integrity Commissioner to the Member </w:t>
      </w:r>
      <w:r w:rsidR="00BF3F27" w:rsidRPr="004B60E7">
        <w:rPr>
          <w:rFonts w:ascii="Arial" w:hAnsi="Arial" w:cs="Arial"/>
        </w:rPr>
        <w:t xml:space="preserve">respecting the Code of Conduct </w:t>
      </w:r>
      <w:r w:rsidR="00D82264" w:rsidRPr="004B60E7">
        <w:rPr>
          <w:rFonts w:ascii="Arial" w:hAnsi="Arial" w:cs="Arial"/>
        </w:rPr>
        <w:t xml:space="preserve">in any subsequent consideration of the conduct of the Member in the same matter provided that the Member fully disclosed </w:t>
      </w:r>
      <w:r w:rsidR="00367E8E" w:rsidRPr="004B60E7">
        <w:rPr>
          <w:rFonts w:ascii="Arial" w:hAnsi="Arial" w:cs="Arial"/>
        </w:rPr>
        <w:t xml:space="preserve">in writing </w:t>
      </w:r>
      <w:r w:rsidR="00D82264" w:rsidRPr="004B60E7">
        <w:rPr>
          <w:rFonts w:ascii="Arial" w:hAnsi="Arial" w:cs="Arial"/>
        </w:rPr>
        <w:t>all relevant facts known to him or her to the Integrity Commissioner and acted in accordance with the written advice provided by the Integrity Commissioner.</w:t>
      </w:r>
      <w:r w:rsidRPr="004B60E7">
        <w:rPr>
          <w:rFonts w:ascii="Arial" w:hAnsi="Arial" w:cs="Arial"/>
        </w:rPr>
        <w:t xml:space="preserve"> </w:t>
      </w:r>
    </w:p>
    <w:p w14:paraId="1CA948E7" w14:textId="77777777" w:rsidR="009F4CE4" w:rsidRPr="004B60E7" w:rsidRDefault="00C303FE" w:rsidP="004B60E7">
      <w:pPr>
        <w:pStyle w:val="BodyText"/>
        <w:ind w:left="720" w:hanging="720"/>
        <w:jc w:val="left"/>
        <w:rPr>
          <w:rFonts w:ascii="Arial" w:hAnsi="Arial" w:cs="Arial"/>
        </w:rPr>
      </w:pPr>
      <w:r w:rsidRPr="004B60E7">
        <w:rPr>
          <w:rFonts w:ascii="Arial" w:hAnsi="Arial" w:cs="Arial"/>
        </w:rPr>
        <w:lastRenderedPageBreak/>
        <w:t>(2)</w:t>
      </w:r>
      <w:r w:rsidRPr="004B60E7">
        <w:rPr>
          <w:rFonts w:ascii="Arial" w:hAnsi="Arial" w:cs="Arial"/>
        </w:rPr>
        <w:tab/>
      </w:r>
      <w:r w:rsidR="009F4CE4" w:rsidRPr="004B60E7">
        <w:rPr>
          <w:rFonts w:ascii="Arial" w:hAnsi="Arial" w:cs="Arial"/>
        </w:rPr>
        <w:t xml:space="preserve">If the Integrity Commissioner applies to a judge under section 8 of the </w:t>
      </w:r>
      <w:r w:rsidR="009F4CE4" w:rsidRPr="004B60E7">
        <w:rPr>
          <w:rFonts w:ascii="Arial" w:hAnsi="Arial" w:cs="Arial"/>
          <w:i/>
        </w:rPr>
        <w:t>Municipal Conflict of Interest Act</w:t>
      </w:r>
      <w:r w:rsidR="009F4CE4" w:rsidRPr="004B60E7">
        <w:rPr>
          <w:rFonts w:ascii="Arial" w:hAnsi="Arial" w:cs="Arial"/>
        </w:rPr>
        <w:t xml:space="preserve"> for a determination as to whether the Member contravened section 5, 5.1 or 5.2 of the </w:t>
      </w:r>
      <w:r w:rsidR="009F4CE4" w:rsidRPr="004B60E7">
        <w:rPr>
          <w:rFonts w:ascii="Arial" w:hAnsi="Arial" w:cs="Arial"/>
          <w:i/>
        </w:rPr>
        <w:t>Municipal Conflict of Interest Act</w:t>
      </w:r>
      <w:r w:rsidR="009F4CE4" w:rsidRPr="004B60E7">
        <w:rPr>
          <w:rFonts w:ascii="Arial" w:hAnsi="Arial" w:cs="Arial"/>
        </w:rPr>
        <w:t>, the Member is entitled to advise the judge of any written advice given by the Integrity Commissioner provided that the Member fully disclosed in writing all relevant facts known to him or her to the Integrity Commissioner and acted in accordance with the written advice provided by the Integrity Commissioner.</w:t>
      </w:r>
    </w:p>
    <w:p w14:paraId="255E8AB4" w14:textId="77777777" w:rsidR="00D82264" w:rsidRPr="004B60E7" w:rsidRDefault="009F4CE4" w:rsidP="004B60E7">
      <w:pPr>
        <w:pStyle w:val="BodyText"/>
        <w:ind w:left="720" w:hanging="720"/>
        <w:jc w:val="left"/>
        <w:rPr>
          <w:rFonts w:ascii="Arial" w:hAnsi="Arial" w:cs="Arial"/>
        </w:rPr>
      </w:pPr>
      <w:r w:rsidRPr="004B60E7">
        <w:rPr>
          <w:rFonts w:ascii="Arial" w:hAnsi="Arial" w:cs="Arial"/>
        </w:rPr>
        <w:t>(3)</w:t>
      </w:r>
      <w:r w:rsidRPr="004B60E7">
        <w:rPr>
          <w:rFonts w:ascii="Arial" w:hAnsi="Arial" w:cs="Arial"/>
        </w:rPr>
        <w:tab/>
      </w:r>
      <w:r w:rsidR="00C303FE" w:rsidRPr="004B60E7">
        <w:rPr>
          <w:rFonts w:ascii="Arial" w:hAnsi="Arial" w:cs="Arial"/>
        </w:rPr>
        <w:t>A Member under investigation by the Integrity Commissioner shall not request advice from the Integrity Commissioner as to the Member’s rights under the Code of Conduct</w:t>
      </w:r>
      <w:r w:rsidRPr="004B60E7">
        <w:rPr>
          <w:rFonts w:ascii="Arial" w:hAnsi="Arial" w:cs="Arial"/>
        </w:rPr>
        <w:t>,</w:t>
      </w:r>
      <w:r w:rsidR="00C303FE" w:rsidRPr="004B60E7">
        <w:rPr>
          <w:rFonts w:ascii="Arial" w:hAnsi="Arial" w:cs="Arial"/>
        </w:rPr>
        <w:t xml:space="preserve"> </w:t>
      </w:r>
      <w:r w:rsidRPr="004B60E7">
        <w:rPr>
          <w:rFonts w:ascii="Arial" w:hAnsi="Arial" w:cs="Arial"/>
        </w:rPr>
        <w:t xml:space="preserve">the </w:t>
      </w:r>
      <w:r w:rsidRPr="004B60E7">
        <w:rPr>
          <w:rFonts w:ascii="Arial" w:hAnsi="Arial" w:cs="Arial"/>
          <w:i/>
        </w:rPr>
        <w:t>Municipal Conflict of Interest Act</w:t>
      </w:r>
      <w:r w:rsidRPr="004B60E7">
        <w:rPr>
          <w:rFonts w:ascii="Arial" w:hAnsi="Arial" w:cs="Arial"/>
        </w:rPr>
        <w:t xml:space="preserve"> or </w:t>
      </w:r>
      <w:r w:rsidR="00C303FE" w:rsidRPr="004B60E7">
        <w:rPr>
          <w:rFonts w:ascii="Arial" w:hAnsi="Arial" w:cs="Arial"/>
        </w:rPr>
        <w:t>generally at law</w:t>
      </w:r>
      <w:r w:rsidR="00321462" w:rsidRPr="004B60E7">
        <w:rPr>
          <w:rFonts w:ascii="Arial" w:hAnsi="Arial" w:cs="Arial"/>
        </w:rPr>
        <w:t xml:space="preserve"> with respect to any matter that the Integrity Commissioner is investigating or reviewing with respect to the Member</w:t>
      </w:r>
      <w:r w:rsidR="001F1A83" w:rsidRPr="004B60E7">
        <w:rPr>
          <w:rFonts w:ascii="Arial" w:hAnsi="Arial" w:cs="Arial"/>
        </w:rPr>
        <w:t>,</w:t>
      </w:r>
      <w:r w:rsidR="00C303FE" w:rsidRPr="004B60E7">
        <w:rPr>
          <w:rFonts w:ascii="Arial" w:hAnsi="Arial" w:cs="Arial"/>
        </w:rPr>
        <w:t xml:space="preserve"> nor is the Member entitled to rely upon any statement(s) made by the Integrity Commissioner during the course of </w:t>
      </w:r>
      <w:r w:rsidR="00321462" w:rsidRPr="004B60E7">
        <w:rPr>
          <w:rFonts w:ascii="Arial" w:hAnsi="Arial" w:cs="Arial"/>
        </w:rPr>
        <w:t xml:space="preserve">any </w:t>
      </w:r>
      <w:r w:rsidR="00C303FE" w:rsidRPr="004B60E7">
        <w:rPr>
          <w:rFonts w:ascii="Arial" w:hAnsi="Arial" w:cs="Arial"/>
        </w:rPr>
        <w:t xml:space="preserve">investigation </w:t>
      </w:r>
      <w:r w:rsidR="00321462" w:rsidRPr="004B60E7">
        <w:rPr>
          <w:rFonts w:ascii="Arial" w:hAnsi="Arial" w:cs="Arial"/>
        </w:rPr>
        <w:t xml:space="preserve">or review </w:t>
      </w:r>
      <w:r w:rsidR="00C303FE" w:rsidRPr="004B60E7">
        <w:rPr>
          <w:rFonts w:ascii="Arial" w:hAnsi="Arial" w:cs="Arial"/>
        </w:rPr>
        <w:t xml:space="preserve">that may impact the </w:t>
      </w:r>
      <w:r w:rsidR="00E13C5B" w:rsidRPr="004B60E7">
        <w:rPr>
          <w:rFonts w:ascii="Arial" w:hAnsi="Arial" w:cs="Arial"/>
        </w:rPr>
        <w:t>M</w:t>
      </w:r>
      <w:r w:rsidR="00C303FE" w:rsidRPr="004B60E7">
        <w:rPr>
          <w:rFonts w:ascii="Arial" w:hAnsi="Arial" w:cs="Arial"/>
        </w:rPr>
        <w:t>ember’s rights under the Code of Conduct</w:t>
      </w:r>
      <w:r w:rsidRPr="004B60E7">
        <w:rPr>
          <w:rFonts w:ascii="Arial" w:hAnsi="Arial" w:cs="Arial"/>
        </w:rPr>
        <w:t xml:space="preserve">, the </w:t>
      </w:r>
      <w:r w:rsidRPr="004B60E7">
        <w:rPr>
          <w:rFonts w:ascii="Arial" w:hAnsi="Arial" w:cs="Arial"/>
          <w:i/>
        </w:rPr>
        <w:t>Municipal Conflict of Interest Act</w:t>
      </w:r>
      <w:r w:rsidR="00C303FE" w:rsidRPr="004B60E7">
        <w:rPr>
          <w:rFonts w:ascii="Arial" w:hAnsi="Arial" w:cs="Arial"/>
        </w:rPr>
        <w:t xml:space="preserve"> or at</w:t>
      </w:r>
      <w:r w:rsidR="00351E90" w:rsidRPr="004B60E7">
        <w:rPr>
          <w:rFonts w:ascii="Arial" w:hAnsi="Arial" w:cs="Arial"/>
        </w:rPr>
        <w:t xml:space="preserve"> generally</w:t>
      </w:r>
      <w:r w:rsidR="00C303FE" w:rsidRPr="004B60E7">
        <w:rPr>
          <w:rFonts w:ascii="Arial" w:hAnsi="Arial" w:cs="Arial"/>
        </w:rPr>
        <w:t xml:space="preserve"> law.  </w:t>
      </w:r>
    </w:p>
    <w:p w14:paraId="36FBEB7D" w14:textId="77777777" w:rsidR="00744A3A" w:rsidRPr="004B60E7" w:rsidRDefault="00744A3A" w:rsidP="00491E18">
      <w:pPr>
        <w:pStyle w:val="Heading2"/>
      </w:pPr>
      <w:r w:rsidRPr="004B60E7">
        <w:t>Authority to Abridge o</w:t>
      </w:r>
      <w:r w:rsidR="009F4CE4" w:rsidRPr="004B60E7">
        <w:t>r</w:t>
      </w:r>
      <w:r w:rsidRPr="004B60E7">
        <w:t xml:space="preserve"> Extend</w:t>
      </w:r>
    </w:p>
    <w:p w14:paraId="7985FAEA" w14:textId="77777777" w:rsidR="00744A3A" w:rsidRPr="004B60E7" w:rsidRDefault="00744A3A" w:rsidP="004B60E7">
      <w:pPr>
        <w:pStyle w:val="BodyText"/>
        <w:ind w:left="720" w:hanging="720"/>
        <w:jc w:val="left"/>
        <w:rPr>
          <w:rFonts w:ascii="Arial" w:hAnsi="Arial" w:cs="Arial"/>
        </w:rPr>
      </w:pPr>
      <w:r w:rsidRPr="004B60E7">
        <w:rPr>
          <w:rFonts w:ascii="Arial" w:hAnsi="Arial" w:cs="Arial"/>
        </w:rPr>
        <w:t>10. (1)</w:t>
      </w:r>
      <w:r w:rsidRPr="004B60E7">
        <w:rPr>
          <w:rFonts w:ascii="Arial" w:hAnsi="Arial" w:cs="Arial"/>
        </w:rPr>
        <w:tab/>
        <w:t xml:space="preserve">Notwithstanding any requirement, obligation or timeline, set out in the Code of Conduct or this Complaint Protocol, the Integrity Commissioner shall retain the right to abridge or extend any provision therein in the public interest. </w:t>
      </w:r>
      <w:r w:rsidR="00060479" w:rsidRPr="004B60E7">
        <w:rPr>
          <w:rFonts w:ascii="Arial" w:hAnsi="Arial" w:cs="Arial"/>
        </w:rPr>
        <w:t xml:space="preserve"> </w:t>
      </w:r>
    </w:p>
    <w:p w14:paraId="23F7E16A" w14:textId="77777777" w:rsidR="00F00154" w:rsidRPr="004B60E7" w:rsidRDefault="00FD54E1" w:rsidP="00491E18">
      <w:pPr>
        <w:pStyle w:val="Heading2"/>
      </w:pPr>
      <w:r w:rsidRPr="004B60E7">
        <w:t xml:space="preserve">Investigation </w:t>
      </w:r>
      <w:r w:rsidR="00F00154" w:rsidRPr="004B60E7">
        <w:t>Report</w:t>
      </w:r>
    </w:p>
    <w:p w14:paraId="778F6377" w14:textId="77777777" w:rsidR="00F00154" w:rsidRPr="004B60E7" w:rsidRDefault="00D82264" w:rsidP="004B60E7">
      <w:pPr>
        <w:pStyle w:val="BodyText"/>
        <w:ind w:left="720" w:hanging="720"/>
        <w:jc w:val="left"/>
        <w:rPr>
          <w:rFonts w:ascii="Arial" w:hAnsi="Arial" w:cs="Arial"/>
        </w:rPr>
      </w:pPr>
      <w:r w:rsidRPr="004B60E7">
        <w:rPr>
          <w:rFonts w:ascii="Arial" w:hAnsi="Arial" w:cs="Arial"/>
        </w:rPr>
        <w:t>1</w:t>
      </w:r>
      <w:r w:rsidR="00744A3A" w:rsidRPr="004B60E7">
        <w:rPr>
          <w:rFonts w:ascii="Arial" w:hAnsi="Arial" w:cs="Arial"/>
        </w:rPr>
        <w:t>1</w:t>
      </w:r>
      <w:r w:rsidR="00893185">
        <w:rPr>
          <w:rFonts w:ascii="Arial" w:hAnsi="Arial" w:cs="Arial"/>
        </w:rPr>
        <w:t>.</w:t>
      </w:r>
      <w:r w:rsidR="00F00154" w:rsidRPr="004B60E7">
        <w:rPr>
          <w:rFonts w:ascii="Arial" w:hAnsi="Arial" w:cs="Arial"/>
        </w:rPr>
        <w:t>(1)</w:t>
      </w:r>
      <w:r w:rsidR="000834C9" w:rsidRPr="004B60E7">
        <w:rPr>
          <w:rFonts w:ascii="Arial" w:hAnsi="Arial" w:cs="Arial"/>
        </w:rPr>
        <w:tab/>
      </w:r>
      <w:r w:rsidR="00F00154" w:rsidRPr="004B60E7">
        <w:rPr>
          <w:rFonts w:ascii="Arial" w:hAnsi="Arial" w:cs="Arial"/>
        </w:rPr>
        <w:t xml:space="preserve">The Integrity Commissioner shall report to the complainant and the </w:t>
      </w:r>
      <w:r w:rsidR="000834C9" w:rsidRPr="004B60E7">
        <w:rPr>
          <w:rFonts w:ascii="Arial" w:hAnsi="Arial" w:cs="Arial"/>
        </w:rPr>
        <w:t>M</w:t>
      </w:r>
      <w:r w:rsidR="00F00154" w:rsidRPr="004B60E7">
        <w:rPr>
          <w:rFonts w:ascii="Arial" w:hAnsi="Arial" w:cs="Arial"/>
        </w:rPr>
        <w:t xml:space="preserve">ember no later than </w:t>
      </w:r>
      <w:r w:rsidR="000834C9" w:rsidRPr="004B60E7">
        <w:rPr>
          <w:rFonts w:ascii="Arial" w:hAnsi="Arial" w:cs="Arial"/>
        </w:rPr>
        <w:t>ninety (</w:t>
      </w:r>
      <w:r w:rsidR="00F00154" w:rsidRPr="004B60E7">
        <w:rPr>
          <w:rFonts w:ascii="Arial" w:hAnsi="Arial" w:cs="Arial"/>
        </w:rPr>
        <w:t>90</w:t>
      </w:r>
      <w:r w:rsidR="000834C9" w:rsidRPr="004B60E7">
        <w:rPr>
          <w:rFonts w:ascii="Arial" w:hAnsi="Arial" w:cs="Arial"/>
        </w:rPr>
        <w:t>)</w:t>
      </w:r>
      <w:r w:rsidR="00F00154" w:rsidRPr="004B60E7">
        <w:rPr>
          <w:rFonts w:ascii="Arial" w:hAnsi="Arial" w:cs="Arial"/>
        </w:rPr>
        <w:t xml:space="preserve"> days after the official receipt of </w:t>
      </w:r>
      <w:r w:rsidR="00067C49" w:rsidRPr="004B60E7">
        <w:rPr>
          <w:rFonts w:ascii="Arial" w:hAnsi="Arial" w:cs="Arial"/>
        </w:rPr>
        <w:t xml:space="preserve">any </w:t>
      </w:r>
      <w:r w:rsidR="00F00154" w:rsidRPr="004B60E7">
        <w:rPr>
          <w:rFonts w:ascii="Arial" w:hAnsi="Arial" w:cs="Arial"/>
        </w:rPr>
        <w:t>complaint</w:t>
      </w:r>
      <w:r w:rsidR="005943AF" w:rsidRPr="004B60E7">
        <w:rPr>
          <w:rFonts w:ascii="Arial" w:hAnsi="Arial" w:cs="Arial"/>
        </w:rPr>
        <w:t xml:space="preserve"> under the Code of Conduct</w:t>
      </w:r>
      <w:r w:rsidR="00F00154" w:rsidRPr="004B60E7">
        <w:rPr>
          <w:rFonts w:ascii="Arial" w:hAnsi="Arial" w:cs="Arial"/>
        </w:rPr>
        <w:t xml:space="preserve">. If the investigation process </w:t>
      </w:r>
      <w:r w:rsidR="00E13C5B" w:rsidRPr="004B60E7">
        <w:rPr>
          <w:rFonts w:ascii="Arial" w:hAnsi="Arial" w:cs="Arial"/>
        </w:rPr>
        <w:t xml:space="preserve">is anticipated to or </w:t>
      </w:r>
      <w:r w:rsidR="00F00154" w:rsidRPr="004B60E7">
        <w:rPr>
          <w:rFonts w:ascii="Arial" w:hAnsi="Arial" w:cs="Arial"/>
        </w:rPr>
        <w:t xml:space="preserve">takes more than </w:t>
      </w:r>
      <w:r w:rsidR="000834C9" w:rsidRPr="004B60E7">
        <w:rPr>
          <w:rFonts w:ascii="Arial" w:hAnsi="Arial" w:cs="Arial"/>
        </w:rPr>
        <w:t>ninety (</w:t>
      </w:r>
      <w:r w:rsidR="00F00154" w:rsidRPr="004B60E7">
        <w:rPr>
          <w:rFonts w:ascii="Arial" w:hAnsi="Arial" w:cs="Arial"/>
        </w:rPr>
        <w:t>90</w:t>
      </w:r>
      <w:r w:rsidR="000834C9" w:rsidRPr="004B60E7">
        <w:rPr>
          <w:rFonts w:ascii="Arial" w:hAnsi="Arial" w:cs="Arial"/>
        </w:rPr>
        <w:t>)</w:t>
      </w:r>
      <w:r w:rsidR="00F00154" w:rsidRPr="004B60E7">
        <w:rPr>
          <w:rFonts w:ascii="Arial" w:hAnsi="Arial" w:cs="Arial"/>
        </w:rPr>
        <w:t xml:space="preserve"> days, the Integrity Commissioner shall provide an interim report </w:t>
      </w:r>
      <w:r w:rsidR="00367E8E" w:rsidRPr="004B60E7">
        <w:rPr>
          <w:rFonts w:ascii="Arial" w:hAnsi="Arial" w:cs="Arial"/>
        </w:rPr>
        <w:t xml:space="preserve">to Council </w:t>
      </w:r>
      <w:r w:rsidR="00F00154" w:rsidRPr="004B60E7">
        <w:rPr>
          <w:rFonts w:ascii="Arial" w:hAnsi="Arial" w:cs="Arial"/>
        </w:rPr>
        <w:t xml:space="preserve">and must advise the parties of the </w:t>
      </w:r>
      <w:r w:rsidR="00AD0E18" w:rsidRPr="004B60E7">
        <w:rPr>
          <w:rFonts w:ascii="Arial" w:hAnsi="Arial" w:cs="Arial"/>
        </w:rPr>
        <w:t xml:space="preserve">approximate </w:t>
      </w:r>
      <w:r w:rsidR="00F00154" w:rsidRPr="004B60E7">
        <w:rPr>
          <w:rFonts w:ascii="Arial" w:hAnsi="Arial" w:cs="Arial"/>
        </w:rPr>
        <w:t>date the report will be available.</w:t>
      </w:r>
      <w:r w:rsidR="00E13C5B" w:rsidRPr="004B60E7">
        <w:rPr>
          <w:rFonts w:ascii="Arial" w:hAnsi="Arial" w:cs="Arial"/>
        </w:rPr>
        <w:t xml:space="preserve"> The Integrity Commissioner may also, at his</w:t>
      </w:r>
      <w:r w:rsidR="00782244" w:rsidRPr="004B60E7">
        <w:rPr>
          <w:rFonts w:ascii="Arial" w:hAnsi="Arial" w:cs="Arial"/>
        </w:rPr>
        <w:t xml:space="preserve"> or </w:t>
      </w:r>
      <w:r w:rsidR="00E13C5B" w:rsidRPr="004B60E7">
        <w:rPr>
          <w:rFonts w:ascii="Arial" w:hAnsi="Arial" w:cs="Arial"/>
        </w:rPr>
        <w:t xml:space="preserve">her discretion, advise any witnesses or other persons of the </w:t>
      </w:r>
      <w:r w:rsidR="00AD0E18" w:rsidRPr="004B60E7">
        <w:rPr>
          <w:rFonts w:ascii="Arial" w:hAnsi="Arial" w:cs="Arial"/>
        </w:rPr>
        <w:t xml:space="preserve">approximate </w:t>
      </w:r>
      <w:r w:rsidR="00E13C5B" w:rsidRPr="004B60E7">
        <w:rPr>
          <w:rFonts w:ascii="Arial" w:hAnsi="Arial" w:cs="Arial"/>
        </w:rPr>
        <w:t>date the report will be available.</w:t>
      </w:r>
    </w:p>
    <w:p w14:paraId="52E7C2C4" w14:textId="77777777" w:rsidR="00F00154" w:rsidRPr="004B60E7" w:rsidRDefault="00910D29" w:rsidP="004B60E7">
      <w:pPr>
        <w:pStyle w:val="BodyText"/>
        <w:ind w:left="720" w:hanging="720"/>
        <w:jc w:val="left"/>
        <w:rPr>
          <w:rFonts w:ascii="Arial" w:hAnsi="Arial" w:cs="Arial"/>
        </w:rPr>
      </w:pPr>
      <w:r w:rsidRPr="004B60E7">
        <w:rPr>
          <w:rFonts w:ascii="Arial" w:hAnsi="Arial" w:cs="Arial"/>
        </w:rPr>
        <w:t>(</w:t>
      </w:r>
      <w:r w:rsidR="00822BB3" w:rsidRPr="004B60E7">
        <w:rPr>
          <w:rFonts w:ascii="Arial" w:hAnsi="Arial" w:cs="Arial"/>
        </w:rPr>
        <w:t>2</w:t>
      </w:r>
      <w:r w:rsidRPr="004B60E7">
        <w:rPr>
          <w:rFonts w:ascii="Arial" w:hAnsi="Arial" w:cs="Arial"/>
        </w:rPr>
        <w:t>)</w:t>
      </w:r>
      <w:r w:rsidRPr="004B60E7">
        <w:rPr>
          <w:rFonts w:ascii="Arial" w:hAnsi="Arial" w:cs="Arial"/>
        </w:rPr>
        <w:tab/>
      </w:r>
      <w:r w:rsidR="00F00154" w:rsidRPr="004B60E7">
        <w:rPr>
          <w:rFonts w:ascii="Arial" w:hAnsi="Arial" w:cs="Arial"/>
        </w:rPr>
        <w:t xml:space="preserve">Where the complaint is sustained in whole or in part, the Integrity Commissioner shall report to Council outlining the findings, the terms of any settlement and/or any recommended </w:t>
      </w:r>
      <w:r w:rsidR="00E13C5B" w:rsidRPr="004B60E7">
        <w:rPr>
          <w:rFonts w:ascii="Arial" w:hAnsi="Arial" w:cs="Arial"/>
        </w:rPr>
        <w:t xml:space="preserve">remedial or </w:t>
      </w:r>
      <w:r w:rsidR="00F00154" w:rsidRPr="004B60E7">
        <w:rPr>
          <w:rFonts w:ascii="Arial" w:hAnsi="Arial" w:cs="Arial"/>
        </w:rPr>
        <w:t xml:space="preserve">corrective </w:t>
      </w:r>
      <w:r w:rsidR="00321462" w:rsidRPr="004B60E7">
        <w:rPr>
          <w:rFonts w:ascii="Arial" w:hAnsi="Arial" w:cs="Arial"/>
        </w:rPr>
        <w:t xml:space="preserve">measure or </w:t>
      </w:r>
      <w:r w:rsidR="00F00154" w:rsidRPr="004B60E7">
        <w:rPr>
          <w:rFonts w:ascii="Arial" w:hAnsi="Arial" w:cs="Arial"/>
        </w:rPr>
        <w:t>action.</w:t>
      </w:r>
    </w:p>
    <w:p w14:paraId="2027C0D5" w14:textId="77777777" w:rsidR="00F00154" w:rsidRPr="004B60E7" w:rsidRDefault="00F00154" w:rsidP="004B60E7">
      <w:pPr>
        <w:pStyle w:val="BodyText"/>
        <w:ind w:left="720" w:hanging="720"/>
        <w:jc w:val="left"/>
        <w:rPr>
          <w:rFonts w:ascii="Arial" w:hAnsi="Arial" w:cs="Arial"/>
        </w:rPr>
      </w:pPr>
      <w:r w:rsidRPr="004B60E7">
        <w:rPr>
          <w:rFonts w:ascii="Arial" w:hAnsi="Arial" w:cs="Arial"/>
        </w:rPr>
        <w:t xml:space="preserve">(3) </w:t>
      </w:r>
      <w:r w:rsidR="000834C9" w:rsidRPr="004B60E7">
        <w:rPr>
          <w:rFonts w:ascii="Arial" w:hAnsi="Arial" w:cs="Arial"/>
        </w:rPr>
        <w:tab/>
      </w:r>
      <w:r w:rsidRPr="004B60E7">
        <w:rPr>
          <w:rFonts w:ascii="Arial" w:hAnsi="Arial" w:cs="Arial"/>
        </w:rPr>
        <w:t xml:space="preserve">The </w:t>
      </w:r>
      <w:r w:rsidR="00FD54E1" w:rsidRPr="004B60E7">
        <w:rPr>
          <w:rFonts w:ascii="Arial" w:hAnsi="Arial" w:cs="Arial"/>
        </w:rPr>
        <w:t xml:space="preserve">Integrity Commissioner may </w:t>
      </w:r>
      <w:r w:rsidR="000834C9" w:rsidRPr="004B60E7">
        <w:rPr>
          <w:rFonts w:ascii="Arial" w:hAnsi="Arial" w:cs="Arial"/>
        </w:rPr>
        <w:t xml:space="preserve">provide </w:t>
      </w:r>
      <w:r w:rsidRPr="004B60E7">
        <w:rPr>
          <w:rFonts w:ascii="Arial" w:hAnsi="Arial" w:cs="Arial"/>
        </w:rPr>
        <w:t xml:space="preserve">a copy of the report to the complainant and the Member whose conduct </w:t>
      </w:r>
      <w:r w:rsidR="000834C9" w:rsidRPr="004B60E7">
        <w:rPr>
          <w:rFonts w:ascii="Arial" w:hAnsi="Arial" w:cs="Arial"/>
        </w:rPr>
        <w:t>has been investigated</w:t>
      </w:r>
      <w:r w:rsidR="0016772E" w:rsidRPr="004B60E7">
        <w:rPr>
          <w:rFonts w:ascii="Arial" w:hAnsi="Arial" w:cs="Arial"/>
        </w:rPr>
        <w:t xml:space="preserve"> </w:t>
      </w:r>
      <w:r w:rsidR="00FD54E1" w:rsidRPr="004B60E7">
        <w:rPr>
          <w:rFonts w:ascii="Arial" w:hAnsi="Arial" w:cs="Arial"/>
        </w:rPr>
        <w:t xml:space="preserve">in advance of the public release of the report, in strict confidence </w:t>
      </w:r>
      <w:r w:rsidR="0016772E" w:rsidRPr="004B60E7">
        <w:rPr>
          <w:rFonts w:ascii="Arial" w:hAnsi="Arial" w:cs="Arial"/>
        </w:rPr>
        <w:t>until the report is publicly released</w:t>
      </w:r>
      <w:r w:rsidRPr="004B60E7">
        <w:rPr>
          <w:rFonts w:ascii="Arial" w:hAnsi="Arial" w:cs="Arial"/>
        </w:rPr>
        <w:t xml:space="preserve">. </w:t>
      </w:r>
      <w:r w:rsidR="000834C9" w:rsidRPr="004B60E7">
        <w:rPr>
          <w:rFonts w:ascii="Arial" w:hAnsi="Arial" w:cs="Arial"/>
        </w:rPr>
        <w:t xml:space="preserve">The </w:t>
      </w:r>
      <w:r w:rsidRPr="004B60E7">
        <w:rPr>
          <w:rFonts w:ascii="Arial" w:hAnsi="Arial" w:cs="Arial"/>
        </w:rPr>
        <w:t>Member shall</w:t>
      </w:r>
      <w:r w:rsidR="000834C9" w:rsidRPr="004B60E7">
        <w:rPr>
          <w:rFonts w:ascii="Arial" w:hAnsi="Arial" w:cs="Arial"/>
        </w:rPr>
        <w:t xml:space="preserve"> </w:t>
      </w:r>
      <w:r w:rsidRPr="004B60E7">
        <w:rPr>
          <w:rFonts w:ascii="Arial" w:hAnsi="Arial" w:cs="Arial"/>
        </w:rPr>
        <w:t xml:space="preserve">have the right </w:t>
      </w:r>
      <w:r w:rsidR="000834C9" w:rsidRPr="004B60E7">
        <w:rPr>
          <w:rFonts w:ascii="Arial" w:hAnsi="Arial" w:cs="Arial"/>
        </w:rPr>
        <w:t xml:space="preserve">to address the </w:t>
      </w:r>
      <w:r w:rsidRPr="004B60E7">
        <w:rPr>
          <w:rFonts w:ascii="Arial" w:hAnsi="Arial" w:cs="Arial"/>
        </w:rPr>
        <w:t xml:space="preserve">report </w:t>
      </w:r>
      <w:r w:rsidR="009F4CE4" w:rsidRPr="004B60E7">
        <w:rPr>
          <w:rFonts w:ascii="Arial" w:hAnsi="Arial" w:cs="Arial"/>
        </w:rPr>
        <w:t xml:space="preserve">if it </w:t>
      </w:r>
      <w:r w:rsidRPr="004B60E7">
        <w:rPr>
          <w:rFonts w:ascii="Arial" w:hAnsi="Arial" w:cs="Arial"/>
        </w:rPr>
        <w:t>considered by Council</w:t>
      </w:r>
      <w:r w:rsidR="0016772E" w:rsidRPr="004B60E7">
        <w:rPr>
          <w:rFonts w:ascii="Arial" w:hAnsi="Arial" w:cs="Arial"/>
        </w:rPr>
        <w:t>.</w:t>
      </w:r>
    </w:p>
    <w:p w14:paraId="301D66E0" w14:textId="77777777" w:rsidR="00F00154" w:rsidRPr="004B60E7" w:rsidRDefault="00F00154" w:rsidP="004B60E7">
      <w:pPr>
        <w:pStyle w:val="BodyText"/>
        <w:ind w:left="720" w:hanging="720"/>
        <w:jc w:val="left"/>
        <w:rPr>
          <w:rFonts w:ascii="Arial" w:hAnsi="Arial" w:cs="Arial"/>
        </w:rPr>
      </w:pPr>
      <w:r w:rsidRPr="004B60E7">
        <w:rPr>
          <w:rFonts w:ascii="Arial" w:hAnsi="Arial" w:cs="Arial"/>
        </w:rPr>
        <w:t xml:space="preserve">(4) </w:t>
      </w:r>
      <w:r w:rsidR="000834C9" w:rsidRPr="004B60E7">
        <w:rPr>
          <w:rFonts w:ascii="Arial" w:hAnsi="Arial" w:cs="Arial"/>
        </w:rPr>
        <w:tab/>
      </w:r>
      <w:r w:rsidRPr="004B60E7">
        <w:rPr>
          <w:rFonts w:ascii="Arial" w:hAnsi="Arial" w:cs="Arial"/>
        </w:rPr>
        <w:t>Where the complaint is not sustained</w:t>
      </w:r>
      <w:r w:rsidR="000834C9" w:rsidRPr="004B60E7">
        <w:rPr>
          <w:rFonts w:ascii="Arial" w:hAnsi="Arial" w:cs="Arial"/>
        </w:rPr>
        <w:t xml:space="preserve">, </w:t>
      </w:r>
      <w:r w:rsidRPr="004B60E7">
        <w:rPr>
          <w:rFonts w:ascii="Arial" w:hAnsi="Arial" w:cs="Arial"/>
        </w:rPr>
        <w:t xml:space="preserve">the Integrity Commissioner </w:t>
      </w:r>
      <w:r w:rsidR="000834C9" w:rsidRPr="004B60E7">
        <w:rPr>
          <w:rFonts w:ascii="Arial" w:hAnsi="Arial" w:cs="Arial"/>
        </w:rPr>
        <w:t xml:space="preserve">is not obligated to </w:t>
      </w:r>
      <w:r w:rsidRPr="004B60E7">
        <w:rPr>
          <w:rFonts w:ascii="Arial" w:hAnsi="Arial" w:cs="Arial"/>
        </w:rPr>
        <w:t xml:space="preserve">report to Council </w:t>
      </w:r>
      <w:r w:rsidR="00344614" w:rsidRPr="004B60E7">
        <w:rPr>
          <w:rFonts w:ascii="Arial" w:hAnsi="Arial" w:cs="Arial"/>
        </w:rPr>
        <w:t>o</w:t>
      </w:r>
      <w:r w:rsidR="004F63BE" w:rsidRPr="004B60E7">
        <w:rPr>
          <w:rFonts w:ascii="Arial" w:hAnsi="Arial" w:cs="Arial"/>
        </w:rPr>
        <w:t>n</w:t>
      </w:r>
      <w:r w:rsidR="00344614" w:rsidRPr="004B60E7">
        <w:rPr>
          <w:rFonts w:ascii="Arial" w:hAnsi="Arial" w:cs="Arial"/>
        </w:rPr>
        <w:t xml:space="preserve"> </w:t>
      </w:r>
      <w:r w:rsidRPr="004B60E7">
        <w:rPr>
          <w:rFonts w:ascii="Arial" w:hAnsi="Arial" w:cs="Arial"/>
        </w:rPr>
        <w:t xml:space="preserve">the result of the investigation </w:t>
      </w:r>
      <w:r w:rsidR="00E13C5B" w:rsidRPr="004B60E7">
        <w:rPr>
          <w:rFonts w:ascii="Arial" w:hAnsi="Arial" w:cs="Arial"/>
        </w:rPr>
        <w:t>or any findings</w:t>
      </w:r>
      <w:r w:rsidR="000A23F9" w:rsidRPr="004B60E7">
        <w:rPr>
          <w:rFonts w:ascii="Arial" w:hAnsi="Arial" w:cs="Arial"/>
        </w:rPr>
        <w:t xml:space="preserve"> but may do so at his</w:t>
      </w:r>
      <w:r w:rsidR="00321462" w:rsidRPr="004B60E7">
        <w:rPr>
          <w:rFonts w:ascii="Arial" w:hAnsi="Arial" w:cs="Arial"/>
        </w:rPr>
        <w:t>/her</w:t>
      </w:r>
      <w:r w:rsidR="000A23F9" w:rsidRPr="004B60E7">
        <w:rPr>
          <w:rFonts w:ascii="Arial" w:hAnsi="Arial" w:cs="Arial"/>
        </w:rPr>
        <w:t xml:space="preserve"> discretion and may also include </w:t>
      </w:r>
      <w:r w:rsidR="00E13C5B" w:rsidRPr="004B60E7">
        <w:rPr>
          <w:rFonts w:ascii="Arial" w:hAnsi="Arial" w:cs="Arial"/>
        </w:rPr>
        <w:t xml:space="preserve">such information </w:t>
      </w:r>
      <w:r w:rsidR="000A23F9" w:rsidRPr="004B60E7">
        <w:rPr>
          <w:rFonts w:ascii="Arial" w:hAnsi="Arial" w:cs="Arial"/>
        </w:rPr>
        <w:t>as he</w:t>
      </w:r>
      <w:r w:rsidR="00321462" w:rsidRPr="004B60E7">
        <w:rPr>
          <w:rFonts w:ascii="Arial" w:hAnsi="Arial" w:cs="Arial"/>
        </w:rPr>
        <w:t>/</w:t>
      </w:r>
      <w:r w:rsidR="000A23F9" w:rsidRPr="004B60E7">
        <w:rPr>
          <w:rFonts w:ascii="Arial" w:hAnsi="Arial" w:cs="Arial"/>
        </w:rPr>
        <w:t xml:space="preserve">she deems necessary </w:t>
      </w:r>
      <w:r w:rsidR="0016772E" w:rsidRPr="004B60E7">
        <w:rPr>
          <w:rFonts w:ascii="Arial" w:hAnsi="Arial" w:cs="Arial"/>
        </w:rPr>
        <w:t xml:space="preserve">in a report or </w:t>
      </w:r>
      <w:r w:rsidRPr="004B60E7">
        <w:rPr>
          <w:rFonts w:ascii="Arial" w:hAnsi="Arial" w:cs="Arial"/>
        </w:rPr>
        <w:t>as part of an annual or other periodic report</w:t>
      </w:r>
      <w:r w:rsidR="004F63BE" w:rsidRPr="004B60E7">
        <w:rPr>
          <w:rFonts w:ascii="Arial" w:hAnsi="Arial" w:cs="Arial"/>
        </w:rPr>
        <w:t xml:space="preserve"> by the Integrity Commissioner</w:t>
      </w:r>
      <w:r w:rsidRPr="004B60E7">
        <w:rPr>
          <w:rFonts w:ascii="Arial" w:hAnsi="Arial" w:cs="Arial"/>
        </w:rPr>
        <w:t>.</w:t>
      </w:r>
    </w:p>
    <w:p w14:paraId="73005B64" w14:textId="77777777" w:rsidR="005943AF" w:rsidRPr="004B60E7" w:rsidRDefault="005943AF" w:rsidP="004B60E7">
      <w:pPr>
        <w:pStyle w:val="BodyText"/>
        <w:ind w:left="720" w:hanging="720"/>
        <w:jc w:val="left"/>
        <w:rPr>
          <w:rFonts w:ascii="Arial" w:hAnsi="Arial" w:cs="Arial"/>
        </w:rPr>
      </w:pPr>
      <w:r w:rsidRPr="004B60E7">
        <w:rPr>
          <w:rFonts w:ascii="Arial" w:hAnsi="Arial" w:cs="Arial"/>
        </w:rPr>
        <w:lastRenderedPageBreak/>
        <w:t>(5)</w:t>
      </w:r>
      <w:r w:rsidRPr="004B60E7">
        <w:rPr>
          <w:rFonts w:ascii="Arial" w:hAnsi="Arial" w:cs="Arial"/>
        </w:rPr>
        <w:tab/>
        <w:t xml:space="preserve">The Integrity Commissioner </w:t>
      </w:r>
      <w:r w:rsidR="009F4CE4" w:rsidRPr="004B60E7">
        <w:rPr>
          <w:rFonts w:ascii="Arial" w:hAnsi="Arial" w:cs="Arial"/>
        </w:rPr>
        <w:t xml:space="preserve">shall </w:t>
      </w:r>
      <w:r w:rsidRPr="004B60E7">
        <w:rPr>
          <w:rFonts w:ascii="Arial" w:hAnsi="Arial" w:cs="Arial"/>
        </w:rPr>
        <w:t xml:space="preserve">complete the investigation under the </w:t>
      </w:r>
      <w:r w:rsidRPr="004B60E7">
        <w:rPr>
          <w:rFonts w:ascii="Arial" w:hAnsi="Arial" w:cs="Arial"/>
          <w:i/>
        </w:rPr>
        <w:t>Municipal Conflict of Interest Act</w:t>
      </w:r>
      <w:r w:rsidRPr="004B60E7">
        <w:rPr>
          <w:rFonts w:ascii="Arial" w:hAnsi="Arial" w:cs="Arial"/>
        </w:rPr>
        <w:t xml:space="preserve"> no later than one hundred eighty (180) days after the official receipt of any complaint </w:t>
      </w:r>
      <w:r w:rsidR="009F4CE4" w:rsidRPr="004B60E7">
        <w:rPr>
          <w:rFonts w:ascii="Arial" w:hAnsi="Arial" w:cs="Arial"/>
        </w:rPr>
        <w:t xml:space="preserve">validly </w:t>
      </w:r>
      <w:r w:rsidRPr="004B60E7">
        <w:rPr>
          <w:rFonts w:ascii="Arial" w:hAnsi="Arial" w:cs="Arial"/>
        </w:rPr>
        <w:t>made under Section 1(2) of this Part.</w:t>
      </w:r>
    </w:p>
    <w:p w14:paraId="6FBEF81F" w14:textId="77777777" w:rsidR="00F00154" w:rsidRPr="004B60E7" w:rsidRDefault="00E12B2A" w:rsidP="00491E18">
      <w:pPr>
        <w:pStyle w:val="Heading2"/>
      </w:pPr>
      <w:r w:rsidRPr="004B60E7">
        <w:t xml:space="preserve">Findings </w:t>
      </w:r>
    </w:p>
    <w:p w14:paraId="0C41B394" w14:textId="77777777" w:rsidR="000834C9" w:rsidRPr="004B60E7" w:rsidRDefault="00F00154" w:rsidP="004B60E7">
      <w:pPr>
        <w:pStyle w:val="BodyText"/>
        <w:ind w:left="720" w:hanging="720"/>
        <w:jc w:val="left"/>
        <w:rPr>
          <w:rFonts w:ascii="Arial" w:hAnsi="Arial" w:cs="Arial"/>
        </w:rPr>
      </w:pPr>
      <w:r w:rsidRPr="004B60E7">
        <w:rPr>
          <w:rFonts w:ascii="Arial" w:hAnsi="Arial" w:cs="Arial"/>
        </w:rPr>
        <w:t>1</w:t>
      </w:r>
      <w:r w:rsidR="00744A3A" w:rsidRPr="004B60E7">
        <w:rPr>
          <w:rFonts w:ascii="Arial" w:hAnsi="Arial" w:cs="Arial"/>
        </w:rPr>
        <w:t>2</w:t>
      </w:r>
      <w:r w:rsidRPr="004B60E7">
        <w:rPr>
          <w:rFonts w:ascii="Arial" w:hAnsi="Arial" w:cs="Arial"/>
        </w:rPr>
        <w:t>.</w:t>
      </w:r>
      <w:r w:rsidR="005943AF" w:rsidRPr="004B60E7">
        <w:rPr>
          <w:rFonts w:ascii="Arial" w:hAnsi="Arial" w:cs="Arial"/>
        </w:rPr>
        <w:t>(1)</w:t>
      </w:r>
      <w:r w:rsidRPr="004B60E7">
        <w:rPr>
          <w:rFonts w:ascii="Arial" w:hAnsi="Arial" w:cs="Arial"/>
        </w:rPr>
        <w:t xml:space="preserve"> </w:t>
      </w:r>
      <w:r w:rsidR="000834C9" w:rsidRPr="004B60E7">
        <w:rPr>
          <w:rFonts w:ascii="Arial" w:hAnsi="Arial" w:cs="Arial"/>
        </w:rPr>
        <w:tab/>
      </w:r>
      <w:r w:rsidRPr="004B60E7">
        <w:rPr>
          <w:rFonts w:ascii="Arial" w:hAnsi="Arial" w:cs="Arial"/>
        </w:rPr>
        <w:t>If the Integrity Commissioner determines that</w:t>
      </w:r>
      <w:r w:rsidR="000834C9" w:rsidRPr="004B60E7">
        <w:rPr>
          <w:rFonts w:ascii="Arial" w:hAnsi="Arial" w:cs="Arial"/>
        </w:rPr>
        <w:t>:</w:t>
      </w:r>
    </w:p>
    <w:p w14:paraId="4F92E10C" w14:textId="77777777" w:rsidR="000834C9" w:rsidRPr="004B60E7" w:rsidRDefault="000834C9" w:rsidP="004B60E7">
      <w:pPr>
        <w:pStyle w:val="BodyText"/>
        <w:ind w:left="1440" w:hanging="720"/>
        <w:jc w:val="left"/>
        <w:rPr>
          <w:rFonts w:ascii="Arial" w:hAnsi="Arial" w:cs="Arial"/>
        </w:rPr>
      </w:pPr>
      <w:r w:rsidRPr="004B60E7">
        <w:rPr>
          <w:rFonts w:ascii="Arial" w:hAnsi="Arial" w:cs="Arial"/>
        </w:rPr>
        <w:t>(a)</w:t>
      </w:r>
      <w:r w:rsidRPr="004B60E7">
        <w:rPr>
          <w:rFonts w:ascii="Arial" w:hAnsi="Arial" w:cs="Arial"/>
        </w:rPr>
        <w:tab/>
      </w:r>
      <w:r w:rsidR="00F00154" w:rsidRPr="004B60E7">
        <w:rPr>
          <w:rFonts w:ascii="Arial" w:hAnsi="Arial" w:cs="Arial"/>
        </w:rPr>
        <w:t>there has been no contravention of the Code of Conduct</w:t>
      </w:r>
      <w:r w:rsidRPr="004B60E7">
        <w:rPr>
          <w:rFonts w:ascii="Arial" w:hAnsi="Arial" w:cs="Arial"/>
        </w:rPr>
        <w:t>, or</w:t>
      </w:r>
      <w:r w:rsidR="00351E90" w:rsidRPr="004B60E7">
        <w:rPr>
          <w:rFonts w:ascii="Arial" w:hAnsi="Arial" w:cs="Arial"/>
        </w:rPr>
        <w:t xml:space="preserve"> section 5, 5.1 or 5.3 of the </w:t>
      </w:r>
      <w:r w:rsidR="00351E90" w:rsidRPr="004B60E7">
        <w:rPr>
          <w:rFonts w:ascii="Arial" w:hAnsi="Arial" w:cs="Arial"/>
          <w:i/>
        </w:rPr>
        <w:t xml:space="preserve">Municipal Conflict of Interest Act, </w:t>
      </w:r>
      <w:r w:rsidR="00351E90" w:rsidRPr="004B60E7">
        <w:rPr>
          <w:rFonts w:ascii="Arial" w:hAnsi="Arial" w:cs="Arial"/>
        </w:rPr>
        <w:t>or</w:t>
      </w:r>
    </w:p>
    <w:p w14:paraId="50D0709C" w14:textId="77777777" w:rsidR="000834C9" w:rsidRPr="004B60E7" w:rsidRDefault="000834C9" w:rsidP="004B60E7">
      <w:pPr>
        <w:pStyle w:val="BodyText"/>
        <w:ind w:left="1440" w:hanging="720"/>
        <w:jc w:val="left"/>
        <w:rPr>
          <w:rFonts w:ascii="Arial" w:hAnsi="Arial" w:cs="Arial"/>
        </w:rPr>
      </w:pPr>
      <w:r w:rsidRPr="004B60E7">
        <w:rPr>
          <w:rFonts w:ascii="Arial" w:hAnsi="Arial" w:cs="Arial"/>
        </w:rPr>
        <w:t>(b)</w:t>
      </w:r>
      <w:r w:rsidRPr="004B60E7">
        <w:rPr>
          <w:rFonts w:ascii="Arial" w:hAnsi="Arial" w:cs="Arial"/>
        </w:rPr>
        <w:tab/>
      </w:r>
      <w:r w:rsidR="00F00154" w:rsidRPr="004B60E7">
        <w:rPr>
          <w:rFonts w:ascii="Arial" w:hAnsi="Arial" w:cs="Arial"/>
        </w:rPr>
        <w:t xml:space="preserve">a contravention occurred </w:t>
      </w:r>
      <w:r w:rsidRPr="004B60E7">
        <w:rPr>
          <w:rFonts w:ascii="Arial" w:hAnsi="Arial" w:cs="Arial"/>
        </w:rPr>
        <w:t>but:</w:t>
      </w:r>
    </w:p>
    <w:p w14:paraId="677CF60C" w14:textId="77777777" w:rsidR="00367E8E" w:rsidRPr="004B60E7" w:rsidRDefault="000834C9" w:rsidP="004B60E7">
      <w:pPr>
        <w:pStyle w:val="BodyText"/>
        <w:ind w:left="2160" w:hanging="720"/>
        <w:jc w:val="left"/>
        <w:rPr>
          <w:rFonts w:ascii="Arial" w:hAnsi="Arial" w:cs="Arial"/>
        </w:rPr>
      </w:pPr>
      <w:r w:rsidRPr="004B60E7">
        <w:rPr>
          <w:rFonts w:ascii="Arial" w:hAnsi="Arial" w:cs="Arial"/>
        </w:rPr>
        <w:t>(</w:t>
      </w:r>
      <w:proofErr w:type="spellStart"/>
      <w:r w:rsidRPr="004B60E7">
        <w:rPr>
          <w:rFonts w:ascii="Arial" w:hAnsi="Arial" w:cs="Arial"/>
        </w:rPr>
        <w:t>i</w:t>
      </w:r>
      <w:proofErr w:type="spellEnd"/>
      <w:r w:rsidRPr="004B60E7">
        <w:rPr>
          <w:rFonts w:ascii="Arial" w:hAnsi="Arial" w:cs="Arial"/>
        </w:rPr>
        <w:t>)</w:t>
      </w:r>
      <w:r w:rsidRPr="004B60E7">
        <w:rPr>
          <w:rFonts w:ascii="Arial" w:hAnsi="Arial" w:cs="Arial"/>
        </w:rPr>
        <w:tab/>
      </w:r>
      <w:r w:rsidR="00F00154" w:rsidRPr="004B60E7">
        <w:rPr>
          <w:rFonts w:ascii="Arial" w:hAnsi="Arial" w:cs="Arial"/>
        </w:rPr>
        <w:t>the Member took all reasonable measures to prevent it</w:t>
      </w:r>
      <w:r w:rsidR="002A47A4" w:rsidRPr="004B60E7">
        <w:rPr>
          <w:rFonts w:ascii="Arial" w:hAnsi="Arial" w:cs="Arial"/>
        </w:rPr>
        <w:t>,</w:t>
      </w:r>
      <w:r w:rsidR="00367E8E" w:rsidRPr="004B60E7">
        <w:rPr>
          <w:rFonts w:ascii="Arial" w:hAnsi="Arial" w:cs="Arial"/>
        </w:rPr>
        <w:t xml:space="preserve"> </w:t>
      </w:r>
      <w:r w:rsidR="00744A3A" w:rsidRPr="004B60E7">
        <w:rPr>
          <w:rFonts w:ascii="Arial" w:hAnsi="Arial" w:cs="Arial"/>
        </w:rPr>
        <w:t xml:space="preserve">including having sought and followed the advice of the Integrity </w:t>
      </w:r>
      <w:proofErr w:type="gramStart"/>
      <w:r w:rsidR="00744A3A" w:rsidRPr="004B60E7">
        <w:rPr>
          <w:rFonts w:ascii="Arial" w:hAnsi="Arial" w:cs="Arial"/>
        </w:rPr>
        <w:t>Commissioner;</w:t>
      </w:r>
      <w:proofErr w:type="gramEnd"/>
    </w:p>
    <w:p w14:paraId="3FF82159" w14:textId="77777777" w:rsidR="000834C9" w:rsidRPr="004B60E7" w:rsidRDefault="00367E8E" w:rsidP="004B60E7">
      <w:pPr>
        <w:pStyle w:val="BodyText"/>
        <w:ind w:left="1440"/>
        <w:jc w:val="left"/>
        <w:rPr>
          <w:rFonts w:ascii="Arial" w:hAnsi="Arial" w:cs="Arial"/>
        </w:rPr>
      </w:pPr>
      <w:r w:rsidRPr="004B60E7">
        <w:rPr>
          <w:rFonts w:ascii="Arial" w:hAnsi="Arial" w:cs="Arial"/>
        </w:rPr>
        <w:t>(ii)</w:t>
      </w:r>
      <w:r w:rsidRPr="004B60E7">
        <w:rPr>
          <w:rFonts w:ascii="Arial" w:hAnsi="Arial" w:cs="Arial"/>
        </w:rPr>
        <w:tab/>
      </w:r>
      <w:r w:rsidR="000834C9" w:rsidRPr="004B60E7">
        <w:rPr>
          <w:rFonts w:ascii="Arial" w:hAnsi="Arial" w:cs="Arial"/>
        </w:rPr>
        <w:t xml:space="preserve">it </w:t>
      </w:r>
      <w:r w:rsidR="00F00154" w:rsidRPr="004B60E7">
        <w:rPr>
          <w:rFonts w:ascii="Arial" w:hAnsi="Arial" w:cs="Arial"/>
        </w:rPr>
        <w:t>was trivial</w:t>
      </w:r>
      <w:r w:rsidR="002A47A4" w:rsidRPr="004B60E7">
        <w:rPr>
          <w:rFonts w:ascii="Arial" w:hAnsi="Arial" w:cs="Arial"/>
        </w:rPr>
        <w:t>,</w:t>
      </w:r>
      <w:r w:rsidR="00F00154" w:rsidRPr="004B60E7">
        <w:rPr>
          <w:rFonts w:ascii="Arial" w:hAnsi="Arial" w:cs="Arial"/>
        </w:rPr>
        <w:t xml:space="preserve"> </w:t>
      </w:r>
    </w:p>
    <w:p w14:paraId="2D2417E5" w14:textId="77777777" w:rsidR="000834C9" w:rsidRPr="004B60E7" w:rsidRDefault="000834C9" w:rsidP="004B60E7">
      <w:pPr>
        <w:pStyle w:val="BodyText"/>
        <w:ind w:left="2160" w:hanging="720"/>
        <w:jc w:val="left"/>
        <w:rPr>
          <w:rFonts w:ascii="Arial" w:hAnsi="Arial" w:cs="Arial"/>
        </w:rPr>
      </w:pPr>
      <w:r w:rsidRPr="004B60E7">
        <w:rPr>
          <w:rFonts w:ascii="Arial" w:hAnsi="Arial" w:cs="Arial"/>
        </w:rPr>
        <w:t>(iii)</w:t>
      </w:r>
      <w:r w:rsidRPr="004B60E7">
        <w:rPr>
          <w:rFonts w:ascii="Arial" w:hAnsi="Arial" w:cs="Arial"/>
        </w:rPr>
        <w:tab/>
        <w:t xml:space="preserve">it </w:t>
      </w:r>
      <w:r w:rsidR="002A47A4" w:rsidRPr="004B60E7">
        <w:rPr>
          <w:rFonts w:ascii="Arial" w:hAnsi="Arial" w:cs="Arial"/>
        </w:rPr>
        <w:t xml:space="preserve">was </w:t>
      </w:r>
      <w:r w:rsidR="00F00154" w:rsidRPr="004B60E7">
        <w:rPr>
          <w:rFonts w:ascii="Arial" w:hAnsi="Arial" w:cs="Arial"/>
        </w:rPr>
        <w:t>committed through inadvertence</w:t>
      </w:r>
      <w:r w:rsidR="00F7451B">
        <w:rPr>
          <w:rFonts w:ascii="Arial" w:hAnsi="Arial" w:cs="Arial"/>
        </w:rPr>
        <w:t>, or</w:t>
      </w:r>
    </w:p>
    <w:p w14:paraId="5CB56762" w14:textId="77777777" w:rsidR="000834C9" w:rsidRPr="004B60E7" w:rsidRDefault="000834C9" w:rsidP="004B60E7">
      <w:pPr>
        <w:pStyle w:val="BodyText"/>
        <w:ind w:left="2160" w:hanging="720"/>
        <w:jc w:val="left"/>
        <w:rPr>
          <w:rFonts w:ascii="Arial" w:hAnsi="Arial" w:cs="Arial"/>
        </w:rPr>
      </w:pPr>
      <w:r w:rsidRPr="004B60E7">
        <w:rPr>
          <w:rFonts w:ascii="Arial" w:hAnsi="Arial" w:cs="Arial"/>
        </w:rPr>
        <w:t>(iv)</w:t>
      </w:r>
      <w:r w:rsidRPr="004B60E7">
        <w:rPr>
          <w:rFonts w:ascii="Arial" w:hAnsi="Arial" w:cs="Arial"/>
        </w:rPr>
        <w:tab/>
        <w:t xml:space="preserve">it resulted from </w:t>
      </w:r>
      <w:r w:rsidR="00F00154" w:rsidRPr="004B60E7">
        <w:rPr>
          <w:rFonts w:ascii="Arial" w:hAnsi="Arial" w:cs="Arial"/>
        </w:rPr>
        <w:t xml:space="preserve">an error </w:t>
      </w:r>
      <w:r w:rsidR="00321462" w:rsidRPr="004B60E7">
        <w:rPr>
          <w:rFonts w:ascii="Arial" w:hAnsi="Arial" w:cs="Arial"/>
        </w:rPr>
        <w:t>in</w:t>
      </w:r>
      <w:r w:rsidR="00F00154" w:rsidRPr="004B60E7">
        <w:rPr>
          <w:rFonts w:ascii="Arial" w:hAnsi="Arial" w:cs="Arial"/>
        </w:rPr>
        <w:t xml:space="preserve"> judgment made in good faith, </w:t>
      </w:r>
    </w:p>
    <w:p w14:paraId="364C0779" w14:textId="77777777" w:rsidR="00013AF6" w:rsidRPr="004B60E7" w:rsidRDefault="00F00154" w:rsidP="004B60E7">
      <w:pPr>
        <w:pStyle w:val="BodyText"/>
        <w:ind w:left="720"/>
        <w:jc w:val="left"/>
        <w:rPr>
          <w:rFonts w:ascii="Arial" w:hAnsi="Arial" w:cs="Arial"/>
        </w:rPr>
      </w:pPr>
      <w:r w:rsidRPr="004B60E7">
        <w:rPr>
          <w:rFonts w:ascii="Arial" w:hAnsi="Arial" w:cs="Arial"/>
        </w:rPr>
        <w:t xml:space="preserve">the Integrity Commissioner may so state in the report and may </w:t>
      </w:r>
      <w:r w:rsidR="005943AF" w:rsidRPr="004B60E7">
        <w:rPr>
          <w:rFonts w:ascii="Arial" w:hAnsi="Arial" w:cs="Arial"/>
        </w:rPr>
        <w:t xml:space="preserve">also </w:t>
      </w:r>
      <w:r w:rsidR="00351E90" w:rsidRPr="004B60E7">
        <w:rPr>
          <w:rFonts w:ascii="Arial" w:hAnsi="Arial" w:cs="Arial"/>
        </w:rPr>
        <w:t>take appropriate actions</w:t>
      </w:r>
      <w:r w:rsidR="00E13C5B" w:rsidRPr="004B60E7">
        <w:rPr>
          <w:rFonts w:ascii="Arial" w:hAnsi="Arial" w:cs="Arial"/>
        </w:rPr>
        <w:t xml:space="preserve">. </w:t>
      </w:r>
    </w:p>
    <w:p w14:paraId="1DC783E0" w14:textId="77777777" w:rsidR="005943AF" w:rsidRPr="004B60E7" w:rsidRDefault="005943AF" w:rsidP="004B60E7">
      <w:pPr>
        <w:pStyle w:val="BodyText"/>
        <w:ind w:left="720" w:hanging="720"/>
        <w:jc w:val="left"/>
        <w:rPr>
          <w:rFonts w:ascii="Arial" w:hAnsi="Arial" w:cs="Arial"/>
        </w:rPr>
      </w:pPr>
      <w:r w:rsidRPr="004B60E7">
        <w:rPr>
          <w:rFonts w:ascii="Arial" w:hAnsi="Arial" w:cs="Arial"/>
        </w:rPr>
        <w:t>(2)</w:t>
      </w:r>
      <w:r w:rsidRPr="004B60E7">
        <w:rPr>
          <w:rFonts w:ascii="Arial" w:hAnsi="Arial" w:cs="Arial"/>
        </w:rPr>
        <w:tab/>
        <w:t>If the Integrity Commissioner considers it appropriate</w:t>
      </w:r>
      <w:r w:rsidR="009F4CE4" w:rsidRPr="004B60E7">
        <w:rPr>
          <w:rFonts w:ascii="Arial" w:hAnsi="Arial" w:cs="Arial"/>
        </w:rPr>
        <w:t>,</w:t>
      </w:r>
      <w:r w:rsidRPr="004B60E7">
        <w:rPr>
          <w:rFonts w:ascii="Arial" w:hAnsi="Arial" w:cs="Arial"/>
        </w:rPr>
        <w:t xml:space="preserve"> once he or she has concluded the investigation under Section 1(2) of this Part, he or she may apply to a judge under section 8 of the </w:t>
      </w:r>
      <w:r w:rsidRPr="004B60E7">
        <w:rPr>
          <w:rFonts w:ascii="Arial" w:hAnsi="Arial" w:cs="Arial"/>
          <w:i/>
        </w:rPr>
        <w:t xml:space="preserve">Municipal Conflict of Interest Act </w:t>
      </w:r>
      <w:r w:rsidRPr="004B60E7">
        <w:rPr>
          <w:rFonts w:ascii="Arial" w:hAnsi="Arial" w:cs="Arial"/>
        </w:rPr>
        <w:t>for a determination as to whether the Member has contravened section 5, 5.1 or 5.2 of that statute.  If the Integrity Commissioner does not proceed with an application to the judge, he or she shall so advise the complainant.</w:t>
      </w:r>
    </w:p>
    <w:p w14:paraId="0A1AF6D4" w14:textId="77777777" w:rsidR="00F00154" w:rsidRPr="004B60E7" w:rsidRDefault="00F00154" w:rsidP="00491E18">
      <w:pPr>
        <w:pStyle w:val="Heading2"/>
      </w:pPr>
      <w:r w:rsidRPr="004B60E7">
        <w:t>Report to Council</w:t>
      </w:r>
    </w:p>
    <w:p w14:paraId="477BDD4F" w14:textId="77777777" w:rsidR="00F00154" w:rsidRPr="004B60E7" w:rsidRDefault="00F00154" w:rsidP="004B60E7">
      <w:pPr>
        <w:pStyle w:val="BodyText"/>
        <w:ind w:left="720" w:hanging="720"/>
        <w:jc w:val="left"/>
        <w:rPr>
          <w:rFonts w:ascii="Arial" w:hAnsi="Arial" w:cs="Arial"/>
        </w:rPr>
      </w:pPr>
      <w:r w:rsidRPr="004B60E7">
        <w:rPr>
          <w:rFonts w:ascii="Arial" w:hAnsi="Arial" w:cs="Arial"/>
        </w:rPr>
        <w:t>1</w:t>
      </w:r>
      <w:r w:rsidR="00744A3A" w:rsidRPr="004B60E7">
        <w:rPr>
          <w:rFonts w:ascii="Arial" w:hAnsi="Arial" w:cs="Arial"/>
        </w:rPr>
        <w:t>3</w:t>
      </w:r>
      <w:r w:rsidRPr="004B60E7">
        <w:rPr>
          <w:rFonts w:ascii="Arial" w:hAnsi="Arial" w:cs="Arial"/>
        </w:rPr>
        <w:t>.</w:t>
      </w:r>
      <w:r w:rsidR="002A47A4" w:rsidRPr="004B60E7">
        <w:rPr>
          <w:rFonts w:ascii="Arial" w:hAnsi="Arial" w:cs="Arial"/>
        </w:rPr>
        <w:tab/>
      </w:r>
      <w:r w:rsidRPr="004B60E7">
        <w:rPr>
          <w:rFonts w:ascii="Arial" w:hAnsi="Arial" w:cs="Arial"/>
        </w:rPr>
        <w:t>Upon receipt of a report</w:t>
      </w:r>
      <w:r w:rsidR="002A47A4" w:rsidRPr="004B60E7">
        <w:rPr>
          <w:rFonts w:ascii="Arial" w:hAnsi="Arial" w:cs="Arial"/>
        </w:rPr>
        <w:t xml:space="preserve"> from the Integrity Commissioner</w:t>
      </w:r>
      <w:r w:rsidR="005943AF" w:rsidRPr="004B60E7">
        <w:rPr>
          <w:rFonts w:ascii="Arial" w:hAnsi="Arial" w:cs="Arial"/>
        </w:rPr>
        <w:t xml:space="preserve"> with respect to the Code of Conduct</w:t>
      </w:r>
      <w:r w:rsidRPr="004B60E7">
        <w:rPr>
          <w:rFonts w:ascii="Arial" w:hAnsi="Arial" w:cs="Arial"/>
        </w:rPr>
        <w:t xml:space="preserve">, the </w:t>
      </w:r>
      <w:r w:rsidR="00E13C5B" w:rsidRPr="004B60E7">
        <w:rPr>
          <w:rFonts w:ascii="Arial" w:hAnsi="Arial" w:cs="Arial"/>
        </w:rPr>
        <w:t>Clerk</w:t>
      </w:r>
      <w:r w:rsidRPr="004B60E7">
        <w:rPr>
          <w:rFonts w:ascii="Arial" w:hAnsi="Arial" w:cs="Arial"/>
        </w:rPr>
        <w:t xml:space="preserve"> shall </w:t>
      </w:r>
      <w:r w:rsidR="002A47A4" w:rsidRPr="004B60E7">
        <w:rPr>
          <w:rFonts w:ascii="Arial" w:hAnsi="Arial" w:cs="Arial"/>
        </w:rPr>
        <w:t>place the report</w:t>
      </w:r>
      <w:r w:rsidRPr="004B60E7">
        <w:rPr>
          <w:rFonts w:ascii="Arial" w:hAnsi="Arial" w:cs="Arial"/>
        </w:rPr>
        <w:t xml:space="preserve"> on the next regular agenda of Council</w:t>
      </w:r>
      <w:r w:rsidR="002A47A4" w:rsidRPr="004B60E7">
        <w:rPr>
          <w:rFonts w:ascii="Arial" w:hAnsi="Arial" w:cs="Arial"/>
        </w:rPr>
        <w:t xml:space="preserve"> for</w:t>
      </w:r>
      <w:r w:rsidRPr="004B60E7">
        <w:rPr>
          <w:rFonts w:ascii="Arial" w:hAnsi="Arial" w:cs="Arial"/>
        </w:rPr>
        <w:t xml:space="preserve"> consideration </w:t>
      </w:r>
      <w:r w:rsidR="002A47A4" w:rsidRPr="004B60E7">
        <w:rPr>
          <w:rFonts w:ascii="Arial" w:hAnsi="Arial" w:cs="Arial"/>
        </w:rPr>
        <w:t xml:space="preserve">by </w:t>
      </w:r>
      <w:r w:rsidRPr="004B60E7">
        <w:rPr>
          <w:rFonts w:ascii="Arial" w:hAnsi="Arial" w:cs="Arial"/>
        </w:rPr>
        <w:t>Council</w:t>
      </w:r>
      <w:r w:rsidR="00D60534" w:rsidRPr="004B60E7">
        <w:rPr>
          <w:rFonts w:ascii="Arial" w:hAnsi="Arial" w:cs="Arial"/>
        </w:rPr>
        <w:t xml:space="preserve">. </w:t>
      </w:r>
      <w:r w:rsidR="00E13C5B" w:rsidRPr="004B60E7">
        <w:rPr>
          <w:rFonts w:ascii="Arial" w:hAnsi="Arial" w:cs="Arial"/>
        </w:rPr>
        <w:t xml:space="preserve"> A report from the Integrity Commissioner may also be considered by Council in advance of its next regular meeting should Council agree to hold a special or other meeting before its next regular meeting to consider the report.</w:t>
      </w:r>
    </w:p>
    <w:p w14:paraId="75E605AC" w14:textId="77777777" w:rsidR="00F00154" w:rsidRPr="004B60E7" w:rsidRDefault="00F00154" w:rsidP="00491E18">
      <w:pPr>
        <w:pStyle w:val="Heading2"/>
      </w:pPr>
      <w:r w:rsidRPr="004B60E7">
        <w:t>Public Disclosure</w:t>
      </w:r>
    </w:p>
    <w:p w14:paraId="14749FDB" w14:textId="77777777" w:rsidR="00F00154" w:rsidRPr="004B60E7" w:rsidRDefault="00F00154" w:rsidP="004B60E7">
      <w:pPr>
        <w:pStyle w:val="BodyText"/>
        <w:keepNext/>
        <w:spacing w:after="260"/>
        <w:ind w:left="720" w:hanging="720"/>
        <w:jc w:val="left"/>
        <w:rPr>
          <w:rFonts w:ascii="Arial" w:hAnsi="Arial" w:cs="Arial"/>
        </w:rPr>
      </w:pPr>
      <w:r w:rsidRPr="004B60E7">
        <w:rPr>
          <w:rFonts w:ascii="Arial" w:hAnsi="Arial" w:cs="Arial"/>
        </w:rPr>
        <w:t>1</w:t>
      </w:r>
      <w:r w:rsidR="009F4CE4" w:rsidRPr="004B60E7">
        <w:rPr>
          <w:rFonts w:ascii="Arial" w:hAnsi="Arial" w:cs="Arial"/>
        </w:rPr>
        <w:t>4</w:t>
      </w:r>
      <w:r w:rsidRPr="004B60E7">
        <w:rPr>
          <w:rFonts w:ascii="Arial" w:hAnsi="Arial" w:cs="Arial"/>
        </w:rPr>
        <w:t xml:space="preserve">.(1) </w:t>
      </w:r>
      <w:r w:rsidR="002A47A4" w:rsidRPr="004B60E7">
        <w:rPr>
          <w:rFonts w:ascii="Arial" w:hAnsi="Arial" w:cs="Arial"/>
        </w:rPr>
        <w:tab/>
      </w:r>
      <w:r w:rsidRPr="004B60E7">
        <w:rPr>
          <w:rFonts w:ascii="Arial" w:hAnsi="Arial" w:cs="Arial"/>
        </w:rPr>
        <w:t xml:space="preserve">The Integrity Commissioner and every person acting under his or her jurisdiction shall preserve confidentiality where appropriate and where </w:t>
      </w:r>
      <w:r w:rsidR="00E13C5B" w:rsidRPr="004B60E7">
        <w:rPr>
          <w:rFonts w:ascii="Arial" w:hAnsi="Arial" w:cs="Arial"/>
        </w:rPr>
        <w:t>it does</w:t>
      </w:r>
      <w:r w:rsidRPr="004B60E7">
        <w:rPr>
          <w:rFonts w:ascii="Arial" w:hAnsi="Arial" w:cs="Arial"/>
        </w:rPr>
        <w:t xml:space="preserve"> not interfere </w:t>
      </w:r>
      <w:r w:rsidRPr="004B60E7">
        <w:rPr>
          <w:rFonts w:ascii="Arial" w:hAnsi="Arial" w:cs="Arial"/>
        </w:rPr>
        <w:lastRenderedPageBreak/>
        <w:t xml:space="preserve">with the course of any investigation, except as required by law and as required by this </w:t>
      </w:r>
      <w:r w:rsidR="002A47A4" w:rsidRPr="004B60E7">
        <w:rPr>
          <w:rFonts w:ascii="Arial" w:hAnsi="Arial" w:cs="Arial"/>
        </w:rPr>
        <w:t>C</w:t>
      </w:r>
      <w:r w:rsidRPr="004B60E7">
        <w:rPr>
          <w:rFonts w:ascii="Arial" w:hAnsi="Arial" w:cs="Arial"/>
        </w:rPr>
        <w:t xml:space="preserve">omplaint </w:t>
      </w:r>
      <w:r w:rsidR="002A47A4" w:rsidRPr="004B60E7">
        <w:rPr>
          <w:rFonts w:ascii="Arial" w:hAnsi="Arial" w:cs="Arial"/>
        </w:rPr>
        <w:t>P</w:t>
      </w:r>
      <w:r w:rsidRPr="004B60E7">
        <w:rPr>
          <w:rFonts w:ascii="Arial" w:hAnsi="Arial" w:cs="Arial"/>
        </w:rPr>
        <w:t>rotocol.</w:t>
      </w:r>
    </w:p>
    <w:p w14:paraId="59255E83" w14:textId="34931E40" w:rsidR="00F00154" w:rsidRPr="004B60E7" w:rsidRDefault="00893185" w:rsidP="004B60E7">
      <w:pPr>
        <w:pStyle w:val="BodyText"/>
        <w:spacing w:after="260"/>
        <w:ind w:left="720" w:hanging="720"/>
        <w:jc w:val="left"/>
        <w:rPr>
          <w:rFonts w:ascii="Arial" w:hAnsi="Arial" w:cs="Arial"/>
        </w:rPr>
      </w:pPr>
      <w:r>
        <w:rPr>
          <w:rFonts w:ascii="Arial" w:hAnsi="Arial" w:cs="Arial"/>
        </w:rPr>
        <w:t>(2)</w:t>
      </w:r>
      <w:r w:rsidR="002A47A4" w:rsidRPr="004B60E7">
        <w:rPr>
          <w:rFonts w:ascii="Arial" w:hAnsi="Arial" w:cs="Arial"/>
        </w:rPr>
        <w:tab/>
      </w:r>
      <w:r w:rsidR="00F00154" w:rsidRPr="004B60E7">
        <w:rPr>
          <w:rFonts w:ascii="Arial" w:hAnsi="Arial" w:cs="Arial"/>
        </w:rPr>
        <w:t>The Integrity Commissioner shall retain all records related to the complaint and investigation</w:t>
      </w:r>
      <w:r w:rsidR="0016772E" w:rsidRPr="004B60E7">
        <w:rPr>
          <w:rFonts w:ascii="Arial" w:hAnsi="Arial" w:cs="Arial"/>
        </w:rPr>
        <w:t xml:space="preserve"> although copies may be provided to </w:t>
      </w:r>
      <w:r w:rsidR="00BF3F27" w:rsidRPr="004B60E7">
        <w:rPr>
          <w:rFonts w:ascii="Arial" w:hAnsi="Arial" w:cs="Arial"/>
        </w:rPr>
        <w:t xml:space="preserve">the </w:t>
      </w:r>
      <w:r w:rsidR="00D55C9B">
        <w:rPr>
          <w:rFonts w:ascii="Arial" w:hAnsi="Arial" w:cs="Arial"/>
        </w:rPr>
        <w:t>Township</w:t>
      </w:r>
      <w:r w:rsidR="00751284" w:rsidRPr="004B60E7">
        <w:rPr>
          <w:rFonts w:ascii="Arial" w:hAnsi="Arial" w:cs="Arial"/>
        </w:rPr>
        <w:t xml:space="preserve">’s </w:t>
      </w:r>
      <w:r w:rsidR="0016772E" w:rsidRPr="004B60E7">
        <w:rPr>
          <w:rFonts w:ascii="Arial" w:hAnsi="Arial" w:cs="Arial"/>
        </w:rPr>
        <w:t>administrative staff</w:t>
      </w:r>
      <w:r w:rsidR="00BF3F27" w:rsidRPr="004B60E7">
        <w:rPr>
          <w:rFonts w:ascii="Arial" w:hAnsi="Arial" w:cs="Arial"/>
        </w:rPr>
        <w:t xml:space="preserve">, subject to the duty of confidentiality under subsection 223.5 of the </w:t>
      </w:r>
      <w:r w:rsidR="00BF3F27" w:rsidRPr="004B60E7">
        <w:rPr>
          <w:rFonts w:ascii="Arial" w:hAnsi="Arial" w:cs="Arial"/>
          <w:i/>
        </w:rPr>
        <w:t>Municipal Act, 2001</w:t>
      </w:r>
      <w:r w:rsidR="00F00154" w:rsidRPr="004B60E7">
        <w:rPr>
          <w:rFonts w:ascii="Arial" w:hAnsi="Arial" w:cs="Arial"/>
        </w:rPr>
        <w:t>.</w:t>
      </w:r>
    </w:p>
    <w:p w14:paraId="09A7AC26" w14:textId="77777777" w:rsidR="00F00154" w:rsidRPr="004B60E7" w:rsidRDefault="00893185" w:rsidP="004B60E7">
      <w:pPr>
        <w:pStyle w:val="BodyText"/>
        <w:spacing w:after="260"/>
        <w:ind w:left="720" w:hanging="720"/>
        <w:jc w:val="left"/>
        <w:rPr>
          <w:rFonts w:ascii="Arial" w:hAnsi="Arial" w:cs="Arial"/>
        </w:rPr>
      </w:pPr>
      <w:r>
        <w:rPr>
          <w:rFonts w:ascii="Arial" w:hAnsi="Arial" w:cs="Arial"/>
        </w:rPr>
        <w:t>(3)</w:t>
      </w:r>
      <w:r w:rsidR="002A47A4" w:rsidRPr="004B60E7">
        <w:rPr>
          <w:rFonts w:ascii="Arial" w:hAnsi="Arial" w:cs="Arial"/>
        </w:rPr>
        <w:tab/>
      </w:r>
      <w:r w:rsidR="00E13C5B" w:rsidRPr="004B60E7">
        <w:rPr>
          <w:rFonts w:ascii="Arial" w:hAnsi="Arial" w:cs="Arial"/>
        </w:rPr>
        <w:t>T</w:t>
      </w:r>
      <w:r w:rsidR="00F00154" w:rsidRPr="004B60E7">
        <w:rPr>
          <w:rFonts w:ascii="Arial" w:hAnsi="Arial" w:cs="Arial"/>
        </w:rPr>
        <w:t xml:space="preserve">he identity of the </w:t>
      </w:r>
      <w:r w:rsidR="002A47A4" w:rsidRPr="004B60E7">
        <w:rPr>
          <w:rFonts w:ascii="Arial" w:hAnsi="Arial" w:cs="Arial"/>
        </w:rPr>
        <w:t xml:space="preserve">Member </w:t>
      </w:r>
      <w:r w:rsidR="00F00154" w:rsidRPr="004B60E7">
        <w:rPr>
          <w:rFonts w:ascii="Arial" w:hAnsi="Arial" w:cs="Arial"/>
        </w:rPr>
        <w:t>who is the subject of the complaint shall not be treated as confidential information</w:t>
      </w:r>
      <w:r w:rsidR="00E13C5B" w:rsidRPr="004B60E7">
        <w:rPr>
          <w:rFonts w:ascii="Arial" w:hAnsi="Arial" w:cs="Arial"/>
        </w:rPr>
        <w:t xml:space="preserve"> in the Integrity Commissioner’s report to Council</w:t>
      </w:r>
      <w:r w:rsidR="00F00154" w:rsidRPr="004B60E7">
        <w:rPr>
          <w:rFonts w:ascii="Arial" w:hAnsi="Arial" w:cs="Arial"/>
        </w:rPr>
        <w:t>.</w:t>
      </w:r>
      <w:r w:rsidR="00FD21CF" w:rsidRPr="004B60E7">
        <w:rPr>
          <w:rFonts w:ascii="Arial" w:hAnsi="Arial" w:cs="Arial"/>
        </w:rPr>
        <w:t xml:space="preserve"> The identity of the complainant </w:t>
      </w:r>
      <w:r w:rsidR="00351E90" w:rsidRPr="004B60E7">
        <w:rPr>
          <w:rFonts w:ascii="Arial" w:hAnsi="Arial" w:cs="Arial"/>
        </w:rPr>
        <w:t xml:space="preserve">and of any other person, including witnesses, </w:t>
      </w:r>
      <w:r w:rsidR="00FD21CF" w:rsidRPr="004B60E7">
        <w:rPr>
          <w:rFonts w:ascii="Arial" w:hAnsi="Arial" w:cs="Arial"/>
        </w:rPr>
        <w:t>may be disclosed if deemed appropriate and necessary by the Integrity Commissioner</w:t>
      </w:r>
      <w:r w:rsidR="00744A3A" w:rsidRPr="004B60E7">
        <w:rPr>
          <w:rFonts w:ascii="Arial" w:hAnsi="Arial" w:cs="Arial"/>
        </w:rPr>
        <w:t xml:space="preserve"> or </w:t>
      </w:r>
      <w:r w:rsidR="00FD21CF" w:rsidRPr="004B60E7">
        <w:rPr>
          <w:rFonts w:ascii="Arial" w:hAnsi="Arial" w:cs="Arial"/>
        </w:rPr>
        <w:t>if consented to by the complainant</w:t>
      </w:r>
      <w:r w:rsidR="00744A3A" w:rsidRPr="004B60E7">
        <w:rPr>
          <w:rFonts w:ascii="Arial" w:hAnsi="Arial" w:cs="Arial"/>
        </w:rPr>
        <w:t>.</w:t>
      </w:r>
    </w:p>
    <w:p w14:paraId="0083D825" w14:textId="77777777" w:rsidR="00751284" w:rsidRPr="004B60E7" w:rsidRDefault="00893185" w:rsidP="004B60E7">
      <w:pPr>
        <w:pStyle w:val="BodyText"/>
        <w:spacing w:after="360"/>
        <w:ind w:left="720" w:hanging="720"/>
        <w:jc w:val="left"/>
        <w:rPr>
          <w:rFonts w:ascii="Arial" w:hAnsi="Arial" w:cs="Arial"/>
        </w:rPr>
      </w:pPr>
      <w:r>
        <w:rPr>
          <w:rFonts w:ascii="Arial" w:hAnsi="Arial" w:cs="Arial"/>
        </w:rPr>
        <w:t>(4)</w:t>
      </w:r>
      <w:r w:rsidR="002A47A4" w:rsidRPr="004B60E7">
        <w:rPr>
          <w:rFonts w:ascii="Arial" w:hAnsi="Arial" w:cs="Arial"/>
        </w:rPr>
        <w:tab/>
      </w:r>
      <w:r w:rsidR="00F00154" w:rsidRPr="004B60E7">
        <w:rPr>
          <w:rFonts w:ascii="Arial" w:hAnsi="Arial" w:cs="Arial"/>
        </w:rPr>
        <w:t xml:space="preserve">All reports from the Integrity Commissioner to Council </w:t>
      </w:r>
      <w:r w:rsidR="001D348B" w:rsidRPr="004B60E7">
        <w:rPr>
          <w:rFonts w:ascii="Arial" w:hAnsi="Arial" w:cs="Arial"/>
        </w:rPr>
        <w:t xml:space="preserve">shall </w:t>
      </w:r>
      <w:r w:rsidR="00F00154" w:rsidRPr="004B60E7">
        <w:rPr>
          <w:rFonts w:ascii="Arial" w:hAnsi="Arial" w:cs="Arial"/>
        </w:rPr>
        <w:t xml:space="preserve">be made available to the public </w:t>
      </w:r>
      <w:r w:rsidR="002A47A4" w:rsidRPr="004B60E7">
        <w:rPr>
          <w:rFonts w:ascii="Arial" w:hAnsi="Arial" w:cs="Arial"/>
        </w:rPr>
        <w:t xml:space="preserve">by the </w:t>
      </w:r>
      <w:r w:rsidR="00E13C5B" w:rsidRPr="004B60E7">
        <w:rPr>
          <w:rFonts w:ascii="Arial" w:hAnsi="Arial" w:cs="Arial"/>
        </w:rPr>
        <w:t>Clerk</w:t>
      </w:r>
      <w:r w:rsidR="00F00154" w:rsidRPr="004B60E7">
        <w:rPr>
          <w:rFonts w:ascii="Arial" w:hAnsi="Arial" w:cs="Arial"/>
        </w:rPr>
        <w:t>.</w:t>
      </w:r>
    </w:p>
    <w:p w14:paraId="5D07A89B" w14:textId="77777777" w:rsidR="00A86A30" w:rsidRPr="004B60E7" w:rsidRDefault="00A86A30" w:rsidP="00491E18">
      <w:pPr>
        <w:pStyle w:val="Heading2"/>
      </w:pPr>
      <w:r w:rsidRPr="004B60E7">
        <w:t>Delegation</w:t>
      </w:r>
      <w:r w:rsidR="009F4CE4" w:rsidRPr="004B60E7">
        <w:t xml:space="preserve"> by Integrity Commissioner</w:t>
      </w:r>
    </w:p>
    <w:p w14:paraId="09DC1FC0" w14:textId="77777777" w:rsidR="00FD21CF" w:rsidRPr="004B60E7" w:rsidRDefault="00A86A30" w:rsidP="004B60E7">
      <w:pPr>
        <w:pStyle w:val="BodyText"/>
        <w:ind w:left="720" w:hanging="720"/>
        <w:jc w:val="left"/>
        <w:rPr>
          <w:rFonts w:ascii="Arial" w:hAnsi="Arial" w:cs="Arial"/>
        </w:rPr>
      </w:pPr>
      <w:r w:rsidRPr="004B60E7">
        <w:rPr>
          <w:rFonts w:ascii="Arial" w:hAnsi="Arial" w:cs="Arial"/>
        </w:rPr>
        <w:t>1</w:t>
      </w:r>
      <w:r w:rsidR="009F4CE4" w:rsidRPr="004B60E7">
        <w:rPr>
          <w:rFonts w:ascii="Arial" w:hAnsi="Arial" w:cs="Arial"/>
        </w:rPr>
        <w:t>7</w:t>
      </w:r>
      <w:r w:rsidRPr="004B60E7">
        <w:rPr>
          <w:rFonts w:ascii="Arial" w:hAnsi="Arial" w:cs="Arial"/>
        </w:rPr>
        <w:t>.</w:t>
      </w:r>
      <w:r w:rsidRPr="004B60E7">
        <w:rPr>
          <w:rFonts w:ascii="Arial" w:hAnsi="Arial" w:cs="Arial"/>
        </w:rPr>
        <w:tab/>
        <w:t>The Integrity Commissioner may delegate in writing to any person, other than a Member of Council, any of the Integrity Commissioner’s powers and duties</w:t>
      </w:r>
      <w:r w:rsidR="00E13C5B" w:rsidRPr="004B60E7">
        <w:rPr>
          <w:rFonts w:ascii="Arial" w:hAnsi="Arial" w:cs="Arial"/>
        </w:rPr>
        <w:t xml:space="preserve"> under Part V.1 of the </w:t>
      </w:r>
      <w:r w:rsidR="00E13C5B" w:rsidRPr="004B60E7">
        <w:rPr>
          <w:rFonts w:ascii="Arial" w:hAnsi="Arial" w:cs="Arial"/>
          <w:i/>
        </w:rPr>
        <w:t>Municipal Act, 2001</w:t>
      </w:r>
      <w:r w:rsidR="00AC1575" w:rsidRPr="004B60E7">
        <w:rPr>
          <w:rFonts w:ascii="Arial" w:hAnsi="Arial" w:cs="Arial"/>
        </w:rPr>
        <w:t>.</w:t>
      </w:r>
    </w:p>
    <w:p w14:paraId="5CBAB4BB" w14:textId="77777777" w:rsidR="00A86A30" w:rsidRPr="00893185" w:rsidRDefault="00D5187A" w:rsidP="00712017">
      <w:pPr>
        <w:spacing w:after="160" w:line="259" w:lineRule="auto"/>
        <w:jc w:val="center"/>
        <w:rPr>
          <w:rFonts w:ascii="Arial" w:hAnsi="Arial" w:cs="Arial"/>
          <w:b/>
        </w:rPr>
      </w:pPr>
      <w:r>
        <w:rPr>
          <w:rFonts w:ascii="Arial" w:hAnsi="Arial" w:cs="Arial"/>
          <w:sz w:val="22"/>
          <w:szCs w:val="22"/>
        </w:rPr>
        <w:br w:type="page"/>
      </w:r>
      <w:r w:rsidR="00A86A30" w:rsidRPr="00893185">
        <w:rPr>
          <w:rFonts w:ascii="Arial" w:hAnsi="Arial" w:cs="Arial"/>
          <w:b/>
          <w:lang w:val="x-none"/>
        </w:rPr>
        <w:lastRenderedPageBreak/>
        <w:t xml:space="preserve">Code of </w:t>
      </w:r>
      <w:r w:rsidR="00712017" w:rsidRPr="00893185">
        <w:rPr>
          <w:rFonts w:ascii="Arial" w:hAnsi="Arial" w:cs="Arial"/>
          <w:b/>
          <w:lang w:val="x-none"/>
        </w:rPr>
        <w:t>Conduct — Formal Complaint Form</w:t>
      </w:r>
      <w:r w:rsidR="00CA67D8" w:rsidRPr="00893185">
        <w:rPr>
          <w:rFonts w:ascii="Arial" w:hAnsi="Arial" w:cs="Arial"/>
          <w:b/>
        </w:rPr>
        <w:t xml:space="preserve"> # 1</w:t>
      </w:r>
    </w:p>
    <w:p w14:paraId="01B45BAE" w14:textId="77777777" w:rsidR="00A86A30" w:rsidRPr="00893185" w:rsidRDefault="00893185" w:rsidP="00E942D9">
      <w:pPr>
        <w:pStyle w:val="BodyText"/>
        <w:spacing w:after="180"/>
        <w:jc w:val="center"/>
        <w:rPr>
          <w:rFonts w:ascii="Arial" w:hAnsi="Arial" w:cs="Arial"/>
          <w:lang w:val="en-US"/>
        </w:rPr>
      </w:pPr>
      <w:r w:rsidRPr="00893185">
        <w:rPr>
          <w:rFonts w:ascii="Arial" w:hAnsi="Arial" w:cs="Arial"/>
          <w:b/>
          <w:lang w:val="x-none"/>
        </w:rPr>
        <w:t xml:space="preserve">Affidavit </w:t>
      </w:r>
    </w:p>
    <w:p w14:paraId="7F2DCB58" w14:textId="77777777" w:rsidR="00760811" w:rsidRPr="00893185" w:rsidRDefault="00760811" w:rsidP="00760811">
      <w:pPr>
        <w:pStyle w:val="BodyText"/>
        <w:spacing w:after="120"/>
        <w:jc w:val="center"/>
        <w:rPr>
          <w:rFonts w:ascii="Arial" w:hAnsi="Arial" w:cs="Arial"/>
          <w:b/>
          <w:lang w:val="en-US"/>
        </w:rPr>
      </w:pPr>
    </w:p>
    <w:p w14:paraId="1ADEE476" w14:textId="77777777" w:rsidR="00712017" w:rsidRPr="00893185" w:rsidRDefault="00A86A30" w:rsidP="009A006C">
      <w:pPr>
        <w:pStyle w:val="BodyText"/>
        <w:tabs>
          <w:tab w:val="left" w:pos="7020"/>
        </w:tabs>
        <w:spacing w:after="0"/>
        <w:jc w:val="left"/>
        <w:rPr>
          <w:rFonts w:ascii="Arial" w:hAnsi="Arial" w:cs="Arial"/>
          <w:lang w:val="x-none"/>
        </w:rPr>
      </w:pPr>
      <w:r w:rsidRPr="00893185">
        <w:rPr>
          <w:rFonts w:ascii="Arial" w:hAnsi="Arial" w:cs="Arial"/>
          <w:lang w:val="x-none"/>
        </w:rPr>
        <w:t>I,</w:t>
      </w:r>
      <w:r w:rsidRPr="00893185">
        <w:rPr>
          <w:rFonts w:ascii="Arial" w:hAnsi="Arial" w:cs="Arial"/>
          <w:lang w:val="en-US"/>
        </w:rPr>
        <w:t xml:space="preserve"> </w:t>
      </w:r>
      <w:r w:rsidR="00281F65">
        <w:rPr>
          <w:rFonts w:ascii="Arial" w:hAnsi="Arial" w:cs="Arial"/>
          <w:u w:val="single"/>
          <w:lang w:val="en-US"/>
        </w:rPr>
        <w:tab/>
      </w:r>
      <w:r w:rsidRPr="00893185">
        <w:rPr>
          <w:rFonts w:ascii="Arial" w:hAnsi="Arial" w:cs="Arial"/>
          <w:lang w:val="x-none"/>
        </w:rPr>
        <w:t xml:space="preserve"> (f</w:t>
      </w:r>
      <w:r w:rsidR="00712017" w:rsidRPr="00893185">
        <w:rPr>
          <w:rFonts w:ascii="Arial" w:hAnsi="Arial" w:cs="Arial"/>
          <w:lang w:val="en-US"/>
        </w:rPr>
        <w:t>irst and last</w:t>
      </w:r>
      <w:r w:rsidRPr="00893185">
        <w:rPr>
          <w:rFonts w:ascii="Arial" w:hAnsi="Arial" w:cs="Arial"/>
          <w:lang w:val="x-none"/>
        </w:rPr>
        <w:t xml:space="preserve"> name), of the </w:t>
      </w:r>
    </w:p>
    <w:p w14:paraId="73EF463A" w14:textId="0FA662D9" w:rsidR="00F3135C" w:rsidRPr="00893185" w:rsidRDefault="00D94932" w:rsidP="009A006C">
      <w:pPr>
        <w:pStyle w:val="BodyText"/>
        <w:tabs>
          <w:tab w:val="left" w:pos="6210"/>
        </w:tabs>
        <w:spacing w:before="180"/>
        <w:jc w:val="left"/>
        <w:rPr>
          <w:rFonts w:ascii="Arial" w:hAnsi="Arial" w:cs="Arial"/>
          <w:lang w:val="en-US"/>
        </w:rPr>
      </w:pPr>
      <w:r>
        <w:rPr>
          <w:rFonts w:ascii="Arial" w:hAnsi="Arial" w:cs="Arial"/>
          <w:lang w:val="en-US"/>
        </w:rPr>
        <w:t xml:space="preserve">Township </w:t>
      </w:r>
      <w:r w:rsidR="00712017" w:rsidRPr="00893185">
        <w:rPr>
          <w:rFonts w:ascii="Arial" w:hAnsi="Arial" w:cs="Arial"/>
          <w:lang w:val="en-US"/>
        </w:rPr>
        <w:t xml:space="preserve">of </w:t>
      </w:r>
      <w:r>
        <w:rPr>
          <w:rFonts w:ascii="Arial" w:hAnsi="Arial" w:cs="Arial"/>
          <w:lang w:val="en-US"/>
        </w:rPr>
        <w:t>Frontenac Islands</w:t>
      </w:r>
      <w:r w:rsidR="00281F65">
        <w:rPr>
          <w:rFonts w:ascii="Arial" w:hAnsi="Arial" w:cs="Arial"/>
          <w:u w:val="single"/>
          <w:lang w:val="en-US"/>
        </w:rPr>
        <w:tab/>
      </w:r>
      <w:r w:rsidR="00A86A30" w:rsidRPr="00893185">
        <w:rPr>
          <w:rFonts w:ascii="Arial" w:hAnsi="Arial" w:cs="Arial"/>
          <w:lang w:val="en-US"/>
        </w:rPr>
        <w:t xml:space="preserve"> </w:t>
      </w:r>
      <w:r w:rsidR="00A86A30" w:rsidRPr="00893185">
        <w:rPr>
          <w:rFonts w:ascii="Arial" w:hAnsi="Arial" w:cs="Arial"/>
          <w:lang w:val="x-none"/>
        </w:rPr>
        <w:t>in the Province of Ontario.</w:t>
      </w:r>
    </w:p>
    <w:p w14:paraId="3D660439" w14:textId="77777777" w:rsidR="00A86A30" w:rsidRPr="00893185" w:rsidRDefault="00893185" w:rsidP="00281F65">
      <w:pPr>
        <w:pStyle w:val="BodyText"/>
        <w:rPr>
          <w:rFonts w:ascii="Arial" w:hAnsi="Arial" w:cs="Arial"/>
          <w:lang w:val="x-none"/>
        </w:rPr>
      </w:pPr>
      <w:r w:rsidRPr="00893185">
        <w:rPr>
          <w:rFonts w:ascii="Arial" w:hAnsi="Arial" w:cs="Arial"/>
          <w:b/>
          <w:lang w:val="x-none"/>
        </w:rPr>
        <w:t xml:space="preserve">Make Oath And Say </w:t>
      </w:r>
      <w:r w:rsidR="00A86A30" w:rsidRPr="00893185">
        <w:rPr>
          <w:rFonts w:ascii="Arial" w:hAnsi="Arial" w:cs="Arial"/>
          <w:b/>
          <w:lang w:val="x-none"/>
        </w:rPr>
        <w:t xml:space="preserve">(or </w:t>
      </w:r>
      <w:r w:rsidRPr="00893185">
        <w:rPr>
          <w:rFonts w:ascii="Arial" w:hAnsi="Arial" w:cs="Arial"/>
          <w:b/>
          <w:lang w:val="x-none"/>
        </w:rPr>
        <w:t>Affirm</w:t>
      </w:r>
      <w:r w:rsidR="00A86A30" w:rsidRPr="00893185">
        <w:rPr>
          <w:rFonts w:ascii="Arial" w:hAnsi="Arial" w:cs="Arial"/>
          <w:b/>
          <w:lang w:val="x-none"/>
        </w:rPr>
        <w:t>)</w:t>
      </w:r>
      <w:r w:rsidR="00A86A30" w:rsidRPr="00893185">
        <w:rPr>
          <w:rFonts w:ascii="Arial" w:hAnsi="Arial" w:cs="Arial"/>
          <w:lang w:val="x-none"/>
        </w:rPr>
        <w:t>:</w:t>
      </w:r>
    </w:p>
    <w:p w14:paraId="0DBCE0F1" w14:textId="77777777" w:rsidR="00A86A30" w:rsidRPr="00893185" w:rsidRDefault="00712017" w:rsidP="00281F65">
      <w:pPr>
        <w:pStyle w:val="BodyText"/>
        <w:spacing w:after="120"/>
        <w:rPr>
          <w:rFonts w:ascii="Arial" w:hAnsi="Arial" w:cs="Arial"/>
        </w:rPr>
      </w:pPr>
      <w:r w:rsidRPr="00893185">
        <w:rPr>
          <w:rFonts w:ascii="Arial" w:hAnsi="Arial" w:cs="Arial"/>
          <w:lang w:val="en-US"/>
        </w:rPr>
        <w:t>1</w:t>
      </w:r>
      <w:r w:rsidR="00A86A30" w:rsidRPr="00893185">
        <w:rPr>
          <w:rFonts w:ascii="Arial" w:hAnsi="Arial" w:cs="Arial"/>
          <w:lang w:val="x-none"/>
        </w:rPr>
        <w:t>.</w:t>
      </w:r>
      <w:r w:rsidR="00893185" w:rsidRPr="00893185">
        <w:rPr>
          <w:rFonts w:ascii="Arial" w:hAnsi="Arial" w:cs="Arial"/>
        </w:rPr>
        <w:t xml:space="preserve"> </w:t>
      </w:r>
      <w:r w:rsidR="00A86A30" w:rsidRPr="00893185">
        <w:rPr>
          <w:rFonts w:ascii="Arial" w:hAnsi="Arial" w:cs="Arial"/>
          <w:lang w:val="x-none"/>
        </w:rPr>
        <w:t>I have reasonable and probable grounds to believe that</w:t>
      </w:r>
      <w:r w:rsidR="00F3135C" w:rsidRPr="00893185">
        <w:rPr>
          <w:rFonts w:ascii="Arial" w:hAnsi="Arial" w:cs="Arial"/>
        </w:rPr>
        <w:t>:</w:t>
      </w:r>
      <w:r w:rsidR="00A86A30" w:rsidRPr="00893185">
        <w:rPr>
          <w:rFonts w:ascii="Arial" w:hAnsi="Arial" w:cs="Arial"/>
          <w:lang w:val="x-none"/>
        </w:rPr>
        <w:t xml:space="preserve"> </w:t>
      </w:r>
    </w:p>
    <w:p w14:paraId="220E360D" w14:textId="77777777" w:rsidR="00F3135C" w:rsidRPr="00893185" w:rsidRDefault="00281F65" w:rsidP="00281F65">
      <w:pPr>
        <w:pStyle w:val="BodyText"/>
        <w:tabs>
          <w:tab w:val="left" w:pos="7380"/>
        </w:tabs>
        <w:jc w:val="left"/>
        <w:rPr>
          <w:rFonts w:ascii="Arial" w:hAnsi="Arial" w:cs="Arial"/>
          <w:lang w:val="en-US"/>
        </w:rPr>
      </w:pPr>
      <w:r>
        <w:rPr>
          <w:rFonts w:ascii="Arial" w:hAnsi="Arial" w:cs="Arial"/>
          <w:u w:val="single"/>
          <w:lang w:val="en-US"/>
        </w:rPr>
        <w:tab/>
      </w:r>
      <w:r w:rsidR="00A86A30" w:rsidRPr="00893185">
        <w:rPr>
          <w:rFonts w:ascii="Arial" w:hAnsi="Arial" w:cs="Arial"/>
          <w:lang w:val="en-US"/>
        </w:rPr>
        <w:t xml:space="preserve"> </w:t>
      </w:r>
      <w:r w:rsidR="00712017" w:rsidRPr="00893185">
        <w:rPr>
          <w:rFonts w:ascii="Arial" w:hAnsi="Arial" w:cs="Arial"/>
          <w:lang w:val="x-none"/>
        </w:rPr>
        <w:t xml:space="preserve">(specify </w:t>
      </w:r>
      <w:r w:rsidR="00A86A30" w:rsidRPr="00893185">
        <w:rPr>
          <w:rFonts w:ascii="Arial" w:hAnsi="Arial" w:cs="Arial"/>
          <w:lang w:val="x-none"/>
        </w:rPr>
        <w:t>name of Member)</w:t>
      </w:r>
      <w:r w:rsidR="00A20F57" w:rsidRPr="00893185">
        <w:rPr>
          <w:rFonts w:ascii="Arial" w:hAnsi="Arial" w:cs="Arial"/>
          <w:lang w:val="en-US"/>
        </w:rPr>
        <w:t>,</w:t>
      </w:r>
    </w:p>
    <w:p w14:paraId="163C428E" w14:textId="2F1962B5" w:rsidR="00E13C5B" w:rsidRPr="00893185" w:rsidRDefault="00F3135C" w:rsidP="00281F65">
      <w:pPr>
        <w:pStyle w:val="BodyText"/>
        <w:tabs>
          <w:tab w:val="left" w:pos="8730"/>
        </w:tabs>
        <w:jc w:val="left"/>
        <w:rPr>
          <w:rFonts w:ascii="Arial" w:hAnsi="Arial" w:cs="Arial"/>
          <w:lang w:val="en-US"/>
        </w:rPr>
      </w:pPr>
      <w:r w:rsidRPr="00893185">
        <w:rPr>
          <w:rFonts w:ascii="Arial" w:hAnsi="Arial" w:cs="Arial"/>
          <w:lang w:val="x-none"/>
        </w:rPr>
        <w:t>a member of the Council</w:t>
      </w:r>
      <w:r w:rsidR="00760811" w:rsidRPr="00893185">
        <w:rPr>
          <w:rFonts w:ascii="Arial" w:hAnsi="Arial" w:cs="Arial"/>
        </w:rPr>
        <w:t xml:space="preserve"> of </w:t>
      </w:r>
      <w:r w:rsidR="000071F4" w:rsidRPr="00893185">
        <w:rPr>
          <w:rFonts w:ascii="Arial" w:hAnsi="Arial" w:cs="Arial"/>
        </w:rPr>
        <w:t xml:space="preserve">The Corporation of </w:t>
      </w:r>
      <w:r w:rsidR="00671113" w:rsidRPr="00893185">
        <w:rPr>
          <w:rFonts w:ascii="Arial" w:hAnsi="Arial" w:cs="Arial"/>
        </w:rPr>
        <w:t xml:space="preserve">the </w:t>
      </w:r>
      <w:r w:rsidR="00D94932">
        <w:rPr>
          <w:rFonts w:ascii="Arial" w:hAnsi="Arial" w:cs="Arial"/>
        </w:rPr>
        <w:t xml:space="preserve">Township of </w:t>
      </w:r>
      <w:r w:rsidR="004021E0" w:rsidRPr="00893185">
        <w:rPr>
          <w:rFonts w:ascii="Arial" w:hAnsi="Arial" w:cs="Arial"/>
        </w:rPr>
        <w:t>Frontenac</w:t>
      </w:r>
      <w:r w:rsidR="00D94932">
        <w:rPr>
          <w:rFonts w:ascii="Arial" w:hAnsi="Arial" w:cs="Arial"/>
        </w:rPr>
        <w:t xml:space="preserve"> Islands</w:t>
      </w:r>
      <w:r w:rsidRPr="00893185">
        <w:rPr>
          <w:rFonts w:ascii="Arial" w:hAnsi="Arial" w:cs="Arial"/>
        </w:rPr>
        <w:t xml:space="preserve">, </w:t>
      </w:r>
      <w:r w:rsidR="00A86A30" w:rsidRPr="00893185">
        <w:rPr>
          <w:rFonts w:ascii="Arial" w:hAnsi="Arial" w:cs="Arial"/>
        </w:rPr>
        <w:t>h</w:t>
      </w:r>
      <w:r w:rsidR="00A86A30" w:rsidRPr="00893185">
        <w:rPr>
          <w:rFonts w:ascii="Arial" w:hAnsi="Arial" w:cs="Arial"/>
          <w:lang w:val="x-none"/>
        </w:rPr>
        <w:t>as contravened section(s)</w:t>
      </w:r>
      <w:r w:rsidR="00E13C5B" w:rsidRPr="00893185">
        <w:rPr>
          <w:rFonts w:ascii="Arial" w:hAnsi="Arial" w:cs="Arial"/>
          <w:lang w:val="en-US"/>
        </w:rPr>
        <w:t xml:space="preserve"> </w:t>
      </w:r>
      <w:r w:rsidR="00281F65">
        <w:rPr>
          <w:rFonts w:ascii="Arial" w:hAnsi="Arial" w:cs="Arial"/>
          <w:u w:val="single"/>
          <w:lang w:val="en-US"/>
        </w:rPr>
        <w:tab/>
      </w:r>
      <w:r w:rsidR="00A86A30" w:rsidRPr="00893185">
        <w:rPr>
          <w:rFonts w:ascii="Arial" w:hAnsi="Arial" w:cs="Arial"/>
          <w:lang w:val="x-none"/>
        </w:rPr>
        <w:t xml:space="preserve"> of the</w:t>
      </w:r>
      <w:r w:rsidR="00760811" w:rsidRPr="00893185">
        <w:rPr>
          <w:rFonts w:ascii="Arial" w:hAnsi="Arial" w:cs="Arial"/>
          <w:lang w:val="en-US"/>
        </w:rPr>
        <w:t xml:space="preserve"> </w:t>
      </w:r>
      <w:r w:rsidR="00A86A30" w:rsidRPr="00893185">
        <w:rPr>
          <w:rFonts w:ascii="Arial" w:hAnsi="Arial" w:cs="Arial"/>
          <w:lang w:val="x-none"/>
        </w:rPr>
        <w:t>Code</w:t>
      </w:r>
      <w:r w:rsidR="00671113" w:rsidRPr="00893185">
        <w:rPr>
          <w:rFonts w:ascii="Arial" w:hAnsi="Arial" w:cs="Arial"/>
          <w:lang w:val="en-US"/>
        </w:rPr>
        <w:t xml:space="preserve"> of Conduct of</w:t>
      </w:r>
      <w:r w:rsidR="00A86A30" w:rsidRPr="00893185">
        <w:rPr>
          <w:rFonts w:ascii="Arial" w:hAnsi="Arial" w:cs="Arial"/>
          <w:lang w:val="x-none"/>
        </w:rPr>
        <w:t xml:space="preserve"> </w:t>
      </w:r>
      <w:r w:rsidR="00671113" w:rsidRPr="00893185">
        <w:rPr>
          <w:rFonts w:ascii="Arial" w:hAnsi="Arial" w:cs="Arial"/>
        </w:rPr>
        <w:t xml:space="preserve">the </w:t>
      </w:r>
      <w:r w:rsidR="00D94932">
        <w:rPr>
          <w:rFonts w:ascii="Arial" w:hAnsi="Arial" w:cs="Arial"/>
        </w:rPr>
        <w:t>Township</w:t>
      </w:r>
      <w:r w:rsidR="00FE60A6" w:rsidRPr="00893185">
        <w:rPr>
          <w:rFonts w:ascii="Arial" w:hAnsi="Arial" w:cs="Arial"/>
        </w:rPr>
        <w:t xml:space="preserve"> of </w:t>
      </w:r>
      <w:r w:rsidR="004021E0" w:rsidRPr="00893185">
        <w:rPr>
          <w:rFonts w:ascii="Arial" w:hAnsi="Arial" w:cs="Arial"/>
        </w:rPr>
        <w:t>Frontenac</w:t>
      </w:r>
      <w:r w:rsidR="00D94932">
        <w:rPr>
          <w:rFonts w:ascii="Arial" w:hAnsi="Arial" w:cs="Arial"/>
        </w:rPr>
        <w:t xml:space="preserve"> Islands</w:t>
      </w:r>
      <w:r w:rsidR="00A86A30" w:rsidRPr="00893185">
        <w:rPr>
          <w:rFonts w:ascii="Arial" w:hAnsi="Arial" w:cs="Arial"/>
          <w:lang w:val="x-none"/>
        </w:rPr>
        <w:t xml:space="preserve">. The particulars of which are </w:t>
      </w:r>
      <w:r w:rsidR="00B00008" w:rsidRPr="00893185">
        <w:rPr>
          <w:rFonts w:ascii="Arial" w:hAnsi="Arial" w:cs="Arial"/>
          <w:lang w:val="en-US"/>
        </w:rPr>
        <w:t>are attached hereto.</w:t>
      </w:r>
    </w:p>
    <w:p w14:paraId="20D1ED0C" w14:textId="77777777" w:rsidR="00712017" w:rsidRPr="00893185" w:rsidRDefault="00712017" w:rsidP="006C360F">
      <w:pPr>
        <w:pStyle w:val="BodyText"/>
        <w:rPr>
          <w:rFonts w:ascii="Arial" w:hAnsi="Arial" w:cs="Arial"/>
        </w:rPr>
      </w:pPr>
      <w:r w:rsidRPr="00893185">
        <w:rPr>
          <w:rFonts w:ascii="Arial" w:hAnsi="Arial" w:cs="Arial"/>
          <w:lang w:val="en-US"/>
        </w:rPr>
        <w:t>2.</w:t>
      </w:r>
      <w:r w:rsidRPr="00893185">
        <w:rPr>
          <w:rFonts w:ascii="Arial" w:hAnsi="Arial" w:cs="Arial"/>
          <w:lang w:val="x-none"/>
        </w:rPr>
        <w:t xml:space="preserve"> </w:t>
      </w:r>
      <w:r w:rsidRPr="00893185">
        <w:rPr>
          <w:rFonts w:ascii="Arial" w:hAnsi="Arial" w:cs="Arial"/>
        </w:rPr>
        <w:t>Facts constituting the alleged contravention (use separate page if required)</w:t>
      </w:r>
    </w:p>
    <w:p w14:paraId="307FA653" w14:textId="77777777" w:rsidR="00712017" w:rsidRDefault="00B93944" w:rsidP="00B93944">
      <w:pPr>
        <w:pStyle w:val="BodyText"/>
        <w:tabs>
          <w:tab w:val="right" w:pos="9360"/>
        </w:tabs>
        <w:spacing w:after="180" w:line="480" w:lineRule="auto"/>
        <w:rPr>
          <w:rFonts w:ascii="Arial" w:hAnsi="Arial" w:cs="Arial"/>
          <w:u w:val="single"/>
          <w:lang w:val="en-US"/>
        </w:rPr>
      </w:pPr>
      <w:r>
        <w:rPr>
          <w:rFonts w:ascii="Arial" w:hAnsi="Arial" w:cs="Arial"/>
          <w:u w:val="single"/>
          <w:lang w:val="en-US"/>
        </w:rPr>
        <w:tab/>
      </w:r>
    </w:p>
    <w:p w14:paraId="2C1C8423" w14:textId="77777777" w:rsidR="00B93944" w:rsidRDefault="00B93944" w:rsidP="00B93944">
      <w:pPr>
        <w:pStyle w:val="BodyText"/>
        <w:tabs>
          <w:tab w:val="right" w:pos="9360"/>
        </w:tabs>
        <w:spacing w:after="180" w:line="480" w:lineRule="auto"/>
        <w:rPr>
          <w:rFonts w:ascii="Arial" w:hAnsi="Arial" w:cs="Arial"/>
          <w:u w:val="single"/>
          <w:lang w:val="en-US"/>
        </w:rPr>
      </w:pPr>
      <w:r>
        <w:rPr>
          <w:rFonts w:ascii="Arial" w:hAnsi="Arial" w:cs="Arial"/>
          <w:u w:val="single"/>
          <w:lang w:val="en-US"/>
        </w:rPr>
        <w:tab/>
      </w:r>
    </w:p>
    <w:p w14:paraId="5D05FF37" w14:textId="77777777" w:rsidR="00B93944" w:rsidRDefault="00B93944" w:rsidP="00B93944">
      <w:pPr>
        <w:pStyle w:val="BodyText"/>
        <w:tabs>
          <w:tab w:val="right" w:pos="9360"/>
        </w:tabs>
        <w:spacing w:after="180" w:line="480" w:lineRule="auto"/>
        <w:rPr>
          <w:rFonts w:ascii="Arial" w:hAnsi="Arial" w:cs="Arial"/>
          <w:u w:val="single"/>
          <w:lang w:val="en-US"/>
        </w:rPr>
      </w:pPr>
      <w:r>
        <w:rPr>
          <w:rFonts w:ascii="Arial" w:hAnsi="Arial" w:cs="Arial"/>
          <w:u w:val="single"/>
          <w:lang w:val="en-US"/>
        </w:rPr>
        <w:tab/>
      </w:r>
    </w:p>
    <w:p w14:paraId="4A1CCC47" w14:textId="77777777" w:rsidR="00B93944" w:rsidRDefault="00B93944" w:rsidP="00B93944">
      <w:pPr>
        <w:pStyle w:val="BodyText"/>
        <w:tabs>
          <w:tab w:val="right" w:pos="9360"/>
        </w:tabs>
        <w:spacing w:after="180" w:line="480" w:lineRule="auto"/>
        <w:rPr>
          <w:rFonts w:ascii="Arial" w:hAnsi="Arial" w:cs="Arial"/>
          <w:u w:val="single"/>
          <w:lang w:val="en-US"/>
        </w:rPr>
      </w:pPr>
      <w:r>
        <w:rPr>
          <w:rFonts w:ascii="Arial" w:hAnsi="Arial" w:cs="Arial"/>
          <w:u w:val="single"/>
          <w:lang w:val="en-US"/>
        </w:rPr>
        <w:tab/>
      </w:r>
    </w:p>
    <w:p w14:paraId="4DD59DD4" w14:textId="77777777" w:rsidR="00B93944" w:rsidRPr="00B93944" w:rsidRDefault="00B93944" w:rsidP="009A006C">
      <w:pPr>
        <w:pStyle w:val="BodyText"/>
        <w:tabs>
          <w:tab w:val="right" w:pos="9360"/>
        </w:tabs>
        <w:spacing w:after="0" w:line="480" w:lineRule="auto"/>
        <w:rPr>
          <w:rFonts w:ascii="Arial" w:hAnsi="Arial" w:cs="Arial"/>
          <w:u w:val="single"/>
          <w:lang w:val="en-US"/>
        </w:rPr>
      </w:pPr>
      <w:r>
        <w:rPr>
          <w:rFonts w:ascii="Arial" w:hAnsi="Arial" w:cs="Arial"/>
          <w:u w:val="single"/>
          <w:lang w:val="en-US"/>
        </w:rPr>
        <w:tab/>
      </w:r>
    </w:p>
    <w:p w14:paraId="1714A649" w14:textId="2A4AB5DF" w:rsidR="00A86A30" w:rsidRPr="00893185" w:rsidRDefault="00A86A30" w:rsidP="007914F2">
      <w:pPr>
        <w:pStyle w:val="BodyText"/>
        <w:rPr>
          <w:rFonts w:ascii="Arial" w:hAnsi="Arial" w:cs="Arial"/>
        </w:rPr>
      </w:pPr>
      <w:r w:rsidRPr="00893185">
        <w:rPr>
          <w:rFonts w:ascii="Arial" w:hAnsi="Arial" w:cs="Arial"/>
          <w:lang w:val="x-none"/>
        </w:rPr>
        <w:t xml:space="preserve">This affidavit is made for the purpose of requesting that this matter be reviewed </w:t>
      </w:r>
      <w:r w:rsidRPr="00893185">
        <w:rPr>
          <w:rFonts w:ascii="Arial" w:hAnsi="Arial" w:cs="Arial"/>
        </w:rPr>
        <w:t xml:space="preserve">and/or investigated </w:t>
      </w:r>
      <w:r w:rsidR="00760811" w:rsidRPr="00893185">
        <w:rPr>
          <w:rFonts w:ascii="Arial" w:hAnsi="Arial" w:cs="Arial"/>
          <w:lang w:val="x-none"/>
        </w:rPr>
        <w:t xml:space="preserve">by </w:t>
      </w:r>
      <w:r w:rsidR="00671113" w:rsidRPr="00893185">
        <w:rPr>
          <w:rFonts w:ascii="Arial" w:hAnsi="Arial" w:cs="Arial"/>
        </w:rPr>
        <w:t xml:space="preserve">the </w:t>
      </w:r>
      <w:r w:rsidR="00D94932">
        <w:rPr>
          <w:rFonts w:ascii="Arial" w:hAnsi="Arial" w:cs="Arial"/>
        </w:rPr>
        <w:t>Township of Frontenac Islands</w:t>
      </w:r>
      <w:r w:rsidR="00FE60A6" w:rsidRPr="00893185">
        <w:rPr>
          <w:rFonts w:ascii="Arial" w:hAnsi="Arial" w:cs="Arial"/>
        </w:rPr>
        <w:t xml:space="preserve"> </w:t>
      </w:r>
      <w:r w:rsidRPr="00893185">
        <w:rPr>
          <w:rFonts w:ascii="Arial" w:hAnsi="Arial" w:cs="Arial"/>
          <w:lang w:val="x-none"/>
        </w:rPr>
        <w:t xml:space="preserve">Integrity Commissioner and for no other </w:t>
      </w:r>
      <w:r w:rsidR="00B00008" w:rsidRPr="00893185">
        <w:rPr>
          <w:rFonts w:ascii="Arial" w:hAnsi="Arial" w:cs="Arial"/>
          <w:lang w:val="en-US"/>
        </w:rPr>
        <w:t xml:space="preserve">improper </w:t>
      </w:r>
      <w:r w:rsidRPr="00893185">
        <w:rPr>
          <w:rFonts w:ascii="Arial" w:hAnsi="Arial" w:cs="Arial"/>
          <w:lang w:val="x-none"/>
        </w:rPr>
        <w:t>purpose.</w:t>
      </w:r>
    </w:p>
    <w:p w14:paraId="0E3BF0F3" w14:textId="77777777" w:rsidR="00A86A30" w:rsidRPr="00893185" w:rsidRDefault="00893185" w:rsidP="007914F2">
      <w:pPr>
        <w:pStyle w:val="BodyText"/>
        <w:tabs>
          <w:tab w:val="left" w:pos="1800"/>
          <w:tab w:val="left" w:pos="4680"/>
        </w:tabs>
        <w:spacing w:after="0"/>
        <w:rPr>
          <w:rFonts w:ascii="Arial" w:hAnsi="Arial" w:cs="Arial"/>
          <w:lang w:val="x-none"/>
        </w:rPr>
      </w:pPr>
      <w:r w:rsidRPr="00893185">
        <w:rPr>
          <w:rFonts w:ascii="Arial" w:hAnsi="Arial" w:cs="Arial"/>
          <w:lang w:val="x-none"/>
        </w:rPr>
        <w:t xml:space="preserve">Sworn </w:t>
      </w:r>
      <w:r w:rsidR="00A86A30" w:rsidRPr="00893185">
        <w:rPr>
          <w:rFonts w:ascii="Arial" w:hAnsi="Arial" w:cs="Arial"/>
          <w:lang w:val="x-none"/>
        </w:rPr>
        <w:t xml:space="preserve">(or </w:t>
      </w:r>
      <w:r w:rsidRPr="00893185">
        <w:rPr>
          <w:rFonts w:ascii="Arial" w:hAnsi="Arial" w:cs="Arial"/>
          <w:lang w:val="x-none"/>
        </w:rPr>
        <w:t>Affirmed</w:t>
      </w:r>
      <w:r w:rsidR="00A86A30" w:rsidRPr="00893185">
        <w:rPr>
          <w:rFonts w:ascii="Arial" w:hAnsi="Arial" w:cs="Arial"/>
          <w:lang w:val="x-none"/>
        </w:rPr>
        <w:t>) before me at the</w:t>
      </w:r>
      <w:r w:rsidR="00B93944">
        <w:rPr>
          <w:rFonts w:ascii="Arial" w:hAnsi="Arial" w:cs="Arial"/>
          <w:lang w:val="x-none"/>
        </w:rPr>
        <w:tab/>
      </w:r>
      <w:r w:rsidR="00A86A30" w:rsidRPr="00893185">
        <w:rPr>
          <w:rFonts w:ascii="Arial" w:hAnsi="Arial" w:cs="Arial"/>
          <w:lang w:val="x-none"/>
        </w:rPr>
        <w:t>)</w:t>
      </w:r>
    </w:p>
    <w:p w14:paraId="2C97571F" w14:textId="77777777" w:rsidR="00A86A30" w:rsidRPr="00893185" w:rsidRDefault="00A86A30" w:rsidP="007914F2">
      <w:pPr>
        <w:pStyle w:val="BodyText"/>
        <w:tabs>
          <w:tab w:val="left" w:pos="1800"/>
          <w:tab w:val="left" w:pos="3870"/>
          <w:tab w:val="left" w:pos="4680"/>
        </w:tabs>
        <w:spacing w:after="0"/>
        <w:rPr>
          <w:rFonts w:ascii="Arial" w:hAnsi="Arial" w:cs="Arial"/>
          <w:lang w:val="en-US"/>
        </w:rPr>
      </w:pPr>
      <w:r w:rsidRPr="00893185">
        <w:rPr>
          <w:rFonts w:ascii="Arial" w:hAnsi="Arial" w:cs="Arial"/>
          <w:lang w:val="x-none"/>
        </w:rPr>
        <w:t xml:space="preserve">the </w:t>
      </w:r>
      <w:r w:rsidR="007914F2">
        <w:rPr>
          <w:rFonts w:ascii="Arial" w:hAnsi="Arial" w:cs="Arial"/>
          <w:u w:val="single"/>
          <w:lang w:val="x-none"/>
        </w:rPr>
        <w:tab/>
      </w:r>
      <w:r w:rsidR="000071F4" w:rsidRPr="00893185">
        <w:rPr>
          <w:rFonts w:ascii="Arial" w:hAnsi="Arial" w:cs="Arial"/>
          <w:lang w:val="en-US"/>
        </w:rPr>
        <w:t xml:space="preserve"> of </w:t>
      </w:r>
      <w:r w:rsidR="007914F2">
        <w:rPr>
          <w:rFonts w:ascii="Arial" w:hAnsi="Arial" w:cs="Arial"/>
          <w:u w:val="single"/>
          <w:lang w:val="en-US"/>
        </w:rPr>
        <w:tab/>
      </w:r>
      <w:r w:rsidR="00751284" w:rsidRPr="00893185">
        <w:rPr>
          <w:rFonts w:ascii="Arial" w:hAnsi="Arial" w:cs="Arial"/>
          <w:lang w:val="en-US"/>
        </w:rPr>
        <w:t xml:space="preserve"> </w:t>
      </w:r>
      <w:r w:rsidRPr="00893185">
        <w:rPr>
          <w:rFonts w:ascii="Arial" w:hAnsi="Arial" w:cs="Arial"/>
          <w:lang w:val="x-none"/>
        </w:rPr>
        <w:t>on</w:t>
      </w:r>
      <w:r w:rsidR="00B93944">
        <w:rPr>
          <w:rFonts w:ascii="Arial" w:hAnsi="Arial" w:cs="Arial"/>
          <w:lang w:val="x-none"/>
        </w:rPr>
        <w:tab/>
      </w:r>
      <w:r w:rsidRPr="00893185">
        <w:rPr>
          <w:rFonts w:ascii="Arial" w:hAnsi="Arial" w:cs="Arial"/>
          <w:lang w:val="en-US"/>
        </w:rPr>
        <w:t>)</w:t>
      </w:r>
    </w:p>
    <w:p w14:paraId="44F6069F" w14:textId="77777777" w:rsidR="00A86A30" w:rsidRPr="00B93944" w:rsidRDefault="007914F2" w:rsidP="007914F2">
      <w:pPr>
        <w:pStyle w:val="BodyText"/>
        <w:tabs>
          <w:tab w:val="left" w:pos="3510"/>
          <w:tab w:val="left" w:pos="4680"/>
          <w:tab w:val="left" w:pos="8910"/>
        </w:tabs>
        <w:spacing w:after="0"/>
        <w:rPr>
          <w:rFonts w:ascii="Arial" w:hAnsi="Arial" w:cs="Arial"/>
          <w:u w:val="single"/>
          <w:lang w:val="en-US"/>
        </w:rPr>
      </w:pPr>
      <w:r>
        <w:rPr>
          <w:rFonts w:ascii="Arial" w:hAnsi="Arial" w:cs="Arial"/>
          <w:u w:val="single"/>
          <w:lang w:val="en-US"/>
        </w:rPr>
        <w:tab/>
      </w:r>
      <w:r w:rsidR="00A86A30" w:rsidRPr="00893185">
        <w:rPr>
          <w:rFonts w:ascii="Arial" w:hAnsi="Arial" w:cs="Arial"/>
          <w:lang w:val="en-US"/>
        </w:rPr>
        <w:t xml:space="preserve"> </w:t>
      </w:r>
      <w:r>
        <w:rPr>
          <w:rFonts w:ascii="Arial" w:hAnsi="Arial" w:cs="Arial"/>
          <w:lang w:val="x-none"/>
        </w:rPr>
        <w:t>(</w:t>
      </w:r>
      <w:r w:rsidR="00B93944">
        <w:rPr>
          <w:rFonts w:ascii="Arial" w:hAnsi="Arial" w:cs="Arial"/>
          <w:lang w:val="x-none"/>
        </w:rPr>
        <w:t>date</w:t>
      </w:r>
      <w:r>
        <w:rPr>
          <w:rFonts w:ascii="Arial" w:hAnsi="Arial" w:cs="Arial"/>
        </w:rPr>
        <w:t>)</w:t>
      </w:r>
      <w:r w:rsidR="00B93944">
        <w:rPr>
          <w:rFonts w:ascii="Arial" w:hAnsi="Arial" w:cs="Arial"/>
          <w:lang w:val="x-none"/>
        </w:rPr>
        <w:tab/>
      </w:r>
      <w:r w:rsidR="00A86A30" w:rsidRPr="00893185">
        <w:rPr>
          <w:rFonts w:ascii="Arial" w:hAnsi="Arial" w:cs="Arial"/>
          <w:lang w:val="en-US"/>
        </w:rPr>
        <w:t xml:space="preserve">) </w:t>
      </w:r>
      <w:r w:rsidR="00B93944">
        <w:rPr>
          <w:rFonts w:ascii="Arial" w:hAnsi="Arial" w:cs="Arial"/>
          <w:u w:val="single"/>
          <w:lang w:val="en-US"/>
        </w:rPr>
        <w:tab/>
      </w:r>
    </w:p>
    <w:p w14:paraId="2D68CABE" w14:textId="77777777" w:rsidR="00A86A30" w:rsidRPr="00893185" w:rsidRDefault="00B93944" w:rsidP="009A006C">
      <w:pPr>
        <w:pStyle w:val="BodyText"/>
        <w:tabs>
          <w:tab w:val="left" w:pos="4680"/>
        </w:tabs>
        <w:spacing w:after="0"/>
        <w:ind w:left="3600"/>
        <w:rPr>
          <w:rFonts w:ascii="Arial" w:hAnsi="Arial" w:cs="Arial"/>
          <w:lang w:val="en-US"/>
        </w:rPr>
      </w:pPr>
      <w:r>
        <w:rPr>
          <w:rFonts w:ascii="Arial" w:hAnsi="Arial" w:cs="Arial"/>
          <w:lang w:val="en-US"/>
        </w:rPr>
        <w:tab/>
      </w:r>
      <w:r w:rsidR="00A86A30" w:rsidRPr="00893185">
        <w:rPr>
          <w:rFonts w:ascii="Arial" w:hAnsi="Arial" w:cs="Arial"/>
          <w:lang w:val="en-US"/>
        </w:rPr>
        <w:t>)</w:t>
      </w:r>
      <w:r w:rsidR="00F3135C" w:rsidRPr="00893185">
        <w:rPr>
          <w:rFonts w:ascii="Arial" w:hAnsi="Arial" w:cs="Arial"/>
          <w:lang w:val="en-US"/>
        </w:rPr>
        <w:t xml:space="preserve"> </w:t>
      </w:r>
      <w:r>
        <w:rPr>
          <w:rFonts w:ascii="Arial" w:hAnsi="Arial" w:cs="Arial"/>
          <w:lang w:val="en-US"/>
        </w:rPr>
        <w:t>Signature</w:t>
      </w:r>
    </w:p>
    <w:p w14:paraId="2836B1B8" w14:textId="77777777" w:rsidR="00A86A30" w:rsidRPr="00893185" w:rsidRDefault="009A006C" w:rsidP="009A006C">
      <w:pPr>
        <w:pStyle w:val="BodyText"/>
        <w:tabs>
          <w:tab w:val="left" w:pos="4680"/>
        </w:tabs>
        <w:spacing w:after="120"/>
        <w:rPr>
          <w:rFonts w:ascii="Arial" w:hAnsi="Arial" w:cs="Arial"/>
          <w:lang w:val="en-US"/>
        </w:rPr>
      </w:pPr>
      <w:r>
        <w:rPr>
          <w:rFonts w:ascii="Arial" w:hAnsi="Arial" w:cs="Arial"/>
          <w:lang w:val="x-none"/>
        </w:rPr>
        <w:tab/>
        <w:t xml:space="preserve">) </w:t>
      </w:r>
      <w:r w:rsidR="00A86A30" w:rsidRPr="00893185">
        <w:rPr>
          <w:rFonts w:ascii="Arial" w:hAnsi="Arial" w:cs="Arial"/>
          <w:lang w:val="x-none"/>
        </w:rPr>
        <w:t>A Commissioner for taking affidavits etc</w:t>
      </w:r>
      <w:r w:rsidR="00A86A30" w:rsidRPr="00893185">
        <w:rPr>
          <w:rFonts w:ascii="Arial" w:hAnsi="Arial" w:cs="Arial"/>
          <w:lang w:val="en-US"/>
        </w:rPr>
        <w:t>.</w:t>
      </w:r>
    </w:p>
    <w:p w14:paraId="554C9963" w14:textId="77777777" w:rsidR="00363F33" w:rsidRDefault="00A86A30" w:rsidP="009A006C">
      <w:pPr>
        <w:pStyle w:val="BodyText"/>
        <w:spacing w:after="120"/>
        <w:jc w:val="left"/>
        <w:rPr>
          <w:rFonts w:ascii="Arial" w:hAnsi="Arial" w:cs="Arial"/>
          <w:sz w:val="18"/>
          <w:szCs w:val="18"/>
          <w:lang w:val="en-US"/>
        </w:rPr>
      </w:pPr>
      <w:r w:rsidRPr="00E13C5B">
        <w:rPr>
          <w:rFonts w:ascii="Arial" w:hAnsi="Arial" w:cs="Arial"/>
          <w:sz w:val="18"/>
          <w:szCs w:val="18"/>
          <w:lang w:val="x-none"/>
        </w:rPr>
        <w:t xml:space="preserve">Please note that signing a false affidavit may expose you to prosecution under </w:t>
      </w:r>
      <w:r w:rsidRPr="00E13C5B">
        <w:rPr>
          <w:rFonts w:ascii="Arial" w:hAnsi="Arial" w:cs="Arial"/>
          <w:sz w:val="18"/>
          <w:szCs w:val="18"/>
        </w:rPr>
        <w:t>ss.</w:t>
      </w:r>
      <w:r w:rsidRPr="00E13C5B">
        <w:rPr>
          <w:rFonts w:ascii="Arial" w:hAnsi="Arial" w:cs="Arial"/>
          <w:sz w:val="18"/>
          <w:szCs w:val="18"/>
          <w:lang w:val="x-none"/>
        </w:rPr>
        <w:t xml:space="preserve"> 131 and 132 or 134</w:t>
      </w:r>
      <w:r w:rsidRPr="00E13C5B">
        <w:rPr>
          <w:rFonts w:ascii="Arial" w:hAnsi="Arial" w:cs="Arial"/>
          <w:sz w:val="18"/>
          <w:szCs w:val="18"/>
          <w:lang w:val="en-US"/>
        </w:rPr>
        <w:t xml:space="preserve"> </w:t>
      </w:r>
      <w:r w:rsidRPr="00E13C5B">
        <w:rPr>
          <w:rFonts w:ascii="Arial" w:hAnsi="Arial" w:cs="Arial"/>
          <w:sz w:val="18"/>
          <w:szCs w:val="18"/>
          <w:lang w:val="x-none"/>
        </w:rPr>
        <w:t xml:space="preserve">of the </w:t>
      </w:r>
      <w:r w:rsidRPr="00E13C5B">
        <w:rPr>
          <w:rFonts w:ascii="Arial" w:hAnsi="Arial" w:cs="Arial"/>
          <w:i/>
          <w:sz w:val="18"/>
          <w:szCs w:val="18"/>
          <w:lang w:val="x-none"/>
        </w:rPr>
        <w:t>Criminal Code</w:t>
      </w:r>
      <w:r w:rsidRPr="00E13C5B">
        <w:rPr>
          <w:rFonts w:ascii="Arial" w:hAnsi="Arial" w:cs="Arial"/>
          <w:sz w:val="18"/>
          <w:szCs w:val="18"/>
          <w:lang w:val="x-none"/>
        </w:rPr>
        <w:t>, R.S.C. 1985, c. C-46 and also to civil liability for defamation</w:t>
      </w:r>
      <w:r w:rsidRPr="00E13C5B">
        <w:rPr>
          <w:rFonts w:ascii="Arial" w:hAnsi="Arial" w:cs="Arial"/>
          <w:sz w:val="18"/>
          <w:szCs w:val="18"/>
          <w:lang w:val="en-US"/>
        </w:rPr>
        <w:t>.</w:t>
      </w:r>
      <w:r w:rsidR="00363F33">
        <w:rPr>
          <w:rFonts w:ascii="Arial" w:hAnsi="Arial" w:cs="Arial"/>
          <w:sz w:val="18"/>
          <w:szCs w:val="18"/>
          <w:lang w:val="en-US"/>
        </w:rPr>
        <w:br w:type="page"/>
      </w:r>
    </w:p>
    <w:p w14:paraId="76A557FC" w14:textId="77777777" w:rsidR="00363F33" w:rsidRPr="006116B3" w:rsidRDefault="00363F33" w:rsidP="00363F33">
      <w:pPr>
        <w:spacing w:after="160" w:line="259" w:lineRule="auto"/>
        <w:jc w:val="center"/>
        <w:rPr>
          <w:rFonts w:ascii="Arial" w:hAnsi="Arial" w:cs="Arial"/>
          <w:b/>
        </w:rPr>
      </w:pPr>
      <w:r w:rsidRPr="006116B3">
        <w:rPr>
          <w:rFonts w:ascii="Arial" w:hAnsi="Arial" w:cs="Arial"/>
          <w:b/>
          <w:i/>
        </w:rPr>
        <w:lastRenderedPageBreak/>
        <w:t>Municipal Conflict of Interest Act</w:t>
      </w:r>
      <w:r w:rsidRPr="006116B3">
        <w:rPr>
          <w:rFonts w:ascii="Arial" w:hAnsi="Arial" w:cs="Arial"/>
          <w:b/>
          <w:lang w:val="x-none"/>
        </w:rPr>
        <w:t>— Formal Complaint Form</w:t>
      </w:r>
      <w:r w:rsidR="00CA67D8" w:rsidRPr="006116B3">
        <w:rPr>
          <w:rFonts w:ascii="Arial" w:hAnsi="Arial" w:cs="Arial"/>
          <w:b/>
        </w:rPr>
        <w:t xml:space="preserve"> # 2</w:t>
      </w:r>
    </w:p>
    <w:p w14:paraId="402D4367" w14:textId="77777777" w:rsidR="00363F33" w:rsidRPr="006116B3" w:rsidRDefault="009A006C" w:rsidP="007914F2">
      <w:pPr>
        <w:pStyle w:val="BodyText"/>
        <w:spacing w:after="440"/>
        <w:jc w:val="center"/>
        <w:rPr>
          <w:rFonts w:ascii="Arial" w:hAnsi="Arial" w:cs="Arial"/>
          <w:lang w:val="en-US"/>
        </w:rPr>
      </w:pPr>
      <w:r w:rsidRPr="006116B3">
        <w:rPr>
          <w:rFonts w:ascii="Arial" w:hAnsi="Arial" w:cs="Arial"/>
          <w:b/>
        </w:rPr>
        <w:t>Statutory Declaration</w:t>
      </w:r>
      <w:r w:rsidRPr="006116B3">
        <w:rPr>
          <w:rFonts w:ascii="Arial" w:hAnsi="Arial" w:cs="Arial"/>
          <w:b/>
          <w:lang w:val="x-none"/>
        </w:rPr>
        <w:t xml:space="preserve"> </w:t>
      </w:r>
    </w:p>
    <w:p w14:paraId="237F8CC7" w14:textId="77777777" w:rsidR="00363F33" w:rsidRPr="006116B3" w:rsidRDefault="00363F33" w:rsidP="00191901">
      <w:pPr>
        <w:pStyle w:val="BodyText"/>
        <w:tabs>
          <w:tab w:val="left" w:pos="6390"/>
        </w:tabs>
        <w:spacing w:after="120"/>
        <w:jc w:val="left"/>
        <w:rPr>
          <w:rFonts w:ascii="Arial" w:hAnsi="Arial" w:cs="Arial"/>
          <w:lang w:val="x-none"/>
        </w:rPr>
      </w:pPr>
      <w:r w:rsidRPr="006116B3">
        <w:rPr>
          <w:rFonts w:ascii="Arial" w:hAnsi="Arial" w:cs="Arial"/>
          <w:lang w:val="x-none"/>
        </w:rPr>
        <w:t>I,</w:t>
      </w:r>
      <w:r w:rsidRPr="006116B3">
        <w:rPr>
          <w:rFonts w:ascii="Arial" w:hAnsi="Arial" w:cs="Arial"/>
          <w:lang w:val="en-US"/>
        </w:rPr>
        <w:t xml:space="preserve"> </w:t>
      </w:r>
      <w:r w:rsidR="006116B3" w:rsidRPr="006116B3">
        <w:rPr>
          <w:rFonts w:ascii="Arial" w:hAnsi="Arial" w:cs="Arial"/>
          <w:u w:val="single"/>
          <w:lang w:val="en-US"/>
        </w:rPr>
        <w:tab/>
      </w:r>
      <w:r w:rsidRPr="006116B3">
        <w:rPr>
          <w:rFonts w:ascii="Arial" w:hAnsi="Arial" w:cs="Arial"/>
          <w:lang w:val="x-none"/>
        </w:rPr>
        <w:t xml:space="preserve"> (f</w:t>
      </w:r>
      <w:r w:rsidRPr="006116B3">
        <w:rPr>
          <w:rFonts w:ascii="Arial" w:hAnsi="Arial" w:cs="Arial"/>
          <w:lang w:val="en-US"/>
        </w:rPr>
        <w:t>irst and last</w:t>
      </w:r>
      <w:r w:rsidRPr="006116B3">
        <w:rPr>
          <w:rFonts w:ascii="Arial" w:hAnsi="Arial" w:cs="Arial"/>
          <w:lang w:val="x-none"/>
        </w:rPr>
        <w:t xml:space="preserve"> name), of the </w:t>
      </w:r>
    </w:p>
    <w:p w14:paraId="6F487745" w14:textId="4AD3A7B9" w:rsidR="00363F33" w:rsidRPr="006116B3" w:rsidRDefault="00D94932" w:rsidP="00191901">
      <w:pPr>
        <w:pStyle w:val="BodyText"/>
        <w:tabs>
          <w:tab w:val="left" w:pos="5580"/>
        </w:tabs>
        <w:spacing w:before="240"/>
        <w:jc w:val="left"/>
        <w:rPr>
          <w:rFonts w:ascii="Arial" w:hAnsi="Arial" w:cs="Arial"/>
          <w:lang w:val="en-US"/>
        </w:rPr>
      </w:pPr>
      <w:r>
        <w:rPr>
          <w:rFonts w:ascii="Arial" w:hAnsi="Arial" w:cs="Arial"/>
          <w:lang w:val="en-US"/>
        </w:rPr>
        <w:t>Township</w:t>
      </w:r>
      <w:r w:rsidR="00363F33" w:rsidRPr="006116B3">
        <w:rPr>
          <w:rFonts w:ascii="Arial" w:hAnsi="Arial" w:cs="Arial"/>
          <w:lang w:val="en-US"/>
        </w:rPr>
        <w:t xml:space="preserve"> of</w:t>
      </w:r>
      <w:r>
        <w:rPr>
          <w:rFonts w:ascii="Arial" w:hAnsi="Arial" w:cs="Arial"/>
          <w:lang w:val="en-US"/>
        </w:rPr>
        <w:t xml:space="preserve"> Frontenac Islands</w:t>
      </w:r>
      <w:r w:rsidR="00363F33" w:rsidRPr="006116B3">
        <w:rPr>
          <w:rFonts w:ascii="Arial" w:hAnsi="Arial" w:cs="Arial"/>
          <w:lang w:val="en-US"/>
        </w:rPr>
        <w:t xml:space="preserve"> </w:t>
      </w:r>
      <w:r w:rsidR="006116B3" w:rsidRPr="006116B3">
        <w:rPr>
          <w:rFonts w:ascii="Arial" w:hAnsi="Arial" w:cs="Arial"/>
          <w:u w:val="single"/>
          <w:lang w:val="en-US"/>
        </w:rPr>
        <w:tab/>
      </w:r>
      <w:r w:rsidR="00363F33" w:rsidRPr="006116B3">
        <w:rPr>
          <w:rFonts w:ascii="Arial" w:hAnsi="Arial" w:cs="Arial"/>
          <w:lang w:val="en-US"/>
        </w:rPr>
        <w:t xml:space="preserve"> </w:t>
      </w:r>
      <w:r w:rsidR="00363F33" w:rsidRPr="006116B3">
        <w:rPr>
          <w:rFonts w:ascii="Arial" w:hAnsi="Arial" w:cs="Arial"/>
          <w:lang w:val="x-none"/>
        </w:rPr>
        <w:t>in the Province of Ontario.</w:t>
      </w:r>
    </w:p>
    <w:p w14:paraId="4A148F1F" w14:textId="77777777" w:rsidR="00363F33" w:rsidRPr="006116B3" w:rsidRDefault="006116B3" w:rsidP="007914F2">
      <w:pPr>
        <w:pStyle w:val="BodyText"/>
        <w:spacing w:before="120"/>
        <w:jc w:val="left"/>
        <w:rPr>
          <w:rFonts w:ascii="Arial" w:hAnsi="Arial" w:cs="Arial"/>
          <w:lang w:val="x-none"/>
        </w:rPr>
      </w:pPr>
      <w:r w:rsidRPr="006116B3">
        <w:rPr>
          <w:rFonts w:ascii="Arial" w:hAnsi="Arial" w:cs="Arial"/>
          <w:lang w:val="en-US"/>
        </w:rPr>
        <w:t>I Solemnly Declare That</w:t>
      </w:r>
      <w:r w:rsidR="00363F33" w:rsidRPr="006116B3">
        <w:rPr>
          <w:rFonts w:ascii="Arial" w:hAnsi="Arial" w:cs="Arial"/>
          <w:lang w:val="x-none"/>
        </w:rPr>
        <w:t>:</w:t>
      </w:r>
    </w:p>
    <w:p w14:paraId="11C3783F" w14:textId="77777777" w:rsidR="00363F33" w:rsidRPr="006116B3" w:rsidRDefault="00363F33" w:rsidP="00191901">
      <w:pPr>
        <w:pStyle w:val="BodyText"/>
        <w:spacing w:before="120" w:after="120"/>
        <w:jc w:val="left"/>
        <w:rPr>
          <w:rFonts w:ascii="Arial" w:hAnsi="Arial" w:cs="Arial"/>
        </w:rPr>
      </w:pPr>
      <w:r w:rsidRPr="006116B3">
        <w:rPr>
          <w:rFonts w:ascii="Arial" w:hAnsi="Arial" w:cs="Arial"/>
          <w:lang w:val="en-US"/>
        </w:rPr>
        <w:t>1</w:t>
      </w:r>
      <w:r w:rsidRPr="006116B3">
        <w:rPr>
          <w:rFonts w:ascii="Arial" w:hAnsi="Arial" w:cs="Arial"/>
          <w:lang w:val="x-none"/>
        </w:rPr>
        <w:t>.</w:t>
      </w:r>
      <w:r w:rsidR="006116B3">
        <w:rPr>
          <w:rFonts w:ascii="Arial" w:hAnsi="Arial" w:cs="Arial"/>
        </w:rPr>
        <w:t xml:space="preserve"> </w:t>
      </w:r>
      <w:r w:rsidRPr="006116B3">
        <w:rPr>
          <w:rFonts w:ascii="Arial" w:hAnsi="Arial" w:cs="Arial"/>
          <w:lang w:val="x-none"/>
        </w:rPr>
        <w:t>I have reasonable and probable grounds to believe that</w:t>
      </w:r>
      <w:r w:rsidRPr="006116B3">
        <w:rPr>
          <w:rFonts w:ascii="Arial" w:hAnsi="Arial" w:cs="Arial"/>
        </w:rPr>
        <w:t>:</w:t>
      </w:r>
      <w:r w:rsidRPr="006116B3">
        <w:rPr>
          <w:rFonts w:ascii="Arial" w:hAnsi="Arial" w:cs="Arial"/>
          <w:lang w:val="x-none"/>
        </w:rPr>
        <w:t xml:space="preserve"> </w:t>
      </w:r>
    </w:p>
    <w:p w14:paraId="12E8D684" w14:textId="77777777" w:rsidR="00363F33" w:rsidRPr="006116B3" w:rsidRDefault="006116B3" w:rsidP="006116B3">
      <w:pPr>
        <w:pStyle w:val="BodyText"/>
        <w:tabs>
          <w:tab w:val="left" w:pos="7380"/>
        </w:tabs>
        <w:spacing w:after="120"/>
        <w:jc w:val="left"/>
        <w:rPr>
          <w:rFonts w:ascii="Arial" w:hAnsi="Arial" w:cs="Arial"/>
          <w:lang w:val="en-US"/>
        </w:rPr>
      </w:pPr>
      <w:r>
        <w:rPr>
          <w:rFonts w:ascii="Arial" w:hAnsi="Arial" w:cs="Arial"/>
          <w:u w:val="single"/>
          <w:lang w:val="en-US"/>
        </w:rPr>
        <w:tab/>
      </w:r>
      <w:r w:rsidR="00363F33" w:rsidRPr="006116B3">
        <w:rPr>
          <w:rFonts w:ascii="Arial" w:hAnsi="Arial" w:cs="Arial"/>
          <w:lang w:val="en-US"/>
        </w:rPr>
        <w:t xml:space="preserve"> </w:t>
      </w:r>
      <w:r w:rsidR="00363F33" w:rsidRPr="006116B3">
        <w:rPr>
          <w:rFonts w:ascii="Arial" w:hAnsi="Arial" w:cs="Arial"/>
          <w:lang w:val="x-none"/>
        </w:rPr>
        <w:t>(specify name of Member)</w:t>
      </w:r>
      <w:r w:rsidR="00363F33" w:rsidRPr="006116B3">
        <w:rPr>
          <w:rFonts w:ascii="Arial" w:hAnsi="Arial" w:cs="Arial"/>
          <w:lang w:val="en-US"/>
        </w:rPr>
        <w:t>,</w:t>
      </w:r>
      <w:r>
        <w:rPr>
          <w:rFonts w:ascii="Arial" w:hAnsi="Arial" w:cs="Arial"/>
          <w:lang w:val="en-US"/>
        </w:rPr>
        <w:t xml:space="preserve"> </w:t>
      </w:r>
    </w:p>
    <w:p w14:paraId="097A4053" w14:textId="5A6CE050" w:rsidR="00363F33" w:rsidRPr="006116B3" w:rsidRDefault="00363F33" w:rsidP="006116B3">
      <w:pPr>
        <w:pStyle w:val="BodyText"/>
        <w:tabs>
          <w:tab w:val="left" w:pos="4590"/>
        </w:tabs>
        <w:jc w:val="left"/>
        <w:rPr>
          <w:rFonts w:ascii="Arial" w:hAnsi="Arial" w:cs="Arial"/>
          <w:lang w:val="en-US"/>
        </w:rPr>
      </w:pPr>
      <w:r w:rsidRPr="006116B3">
        <w:rPr>
          <w:rFonts w:ascii="Arial" w:hAnsi="Arial" w:cs="Arial"/>
          <w:lang w:val="x-none"/>
        </w:rPr>
        <w:t>a member of the Council</w:t>
      </w:r>
      <w:r w:rsidRPr="006116B3">
        <w:rPr>
          <w:rFonts w:ascii="Arial" w:hAnsi="Arial" w:cs="Arial"/>
        </w:rPr>
        <w:t xml:space="preserve"> of The Corporation of the </w:t>
      </w:r>
      <w:r w:rsidR="00D94932">
        <w:rPr>
          <w:rFonts w:ascii="Arial" w:hAnsi="Arial" w:cs="Arial"/>
        </w:rPr>
        <w:t xml:space="preserve">Township of </w:t>
      </w:r>
      <w:r w:rsidRPr="006116B3">
        <w:rPr>
          <w:rFonts w:ascii="Arial" w:hAnsi="Arial" w:cs="Arial"/>
        </w:rPr>
        <w:t>Frontenac</w:t>
      </w:r>
      <w:r w:rsidR="00D94932">
        <w:rPr>
          <w:rFonts w:ascii="Arial" w:hAnsi="Arial" w:cs="Arial"/>
        </w:rPr>
        <w:t xml:space="preserve"> Islands</w:t>
      </w:r>
      <w:r w:rsidRPr="006116B3">
        <w:rPr>
          <w:rFonts w:ascii="Arial" w:hAnsi="Arial" w:cs="Arial"/>
        </w:rPr>
        <w:t>, h</w:t>
      </w:r>
      <w:r w:rsidRPr="006116B3">
        <w:rPr>
          <w:rFonts w:ascii="Arial" w:hAnsi="Arial" w:cs="Arial"/>
          <w:lang w:val="x-none"/>
        </w:rPr>
        <w:t>as contravened section(s)</w:t>
      </w:r>
      <w:r w:rsidR="00CA67D8" w:rsidRPr="006116B3">
        <w:rPr>
          <w:rFonts w:ascii="Arial" w:hAnsi="Arial" w:cs="Arial"/>
        </w:rPr>
        <w:t xml:space="preserve"> </w:t>
      </w:r>
      <w:r w:rsidR="006116B3">
        <w:rPr>
          <w:rFonts w:ascii="Arial" w:hAnsi="Arial" w:cs="Arial"/>
          <w:u w:val="single"/>
        </w:rPr>
        <w:tab/>
      </w:r>
      <w:r w:rsidR="00CA67D8" w:rsidRPr="006116B3">
        <w:rPr>
          <w:rFonts w:ascii="Arial" w:hAnsi="Arial" w:cs="Arial"/>
          <w:lang w:val="en-US"/>
        </w:rPr>
        <w:t xml:space="preserve"> </w:t>
      </w:r>
      <w:r w:rsidRPr="006116B3">
        <w:rPr>
          <w:rFonts w:ascii="Arial" w:hAnsi="Arial" w:cs="Arial"/>
          <w:lang w:val="x-none"/>
        </w:rPr>
        <w:t>of the</w:t>
      </w:r>
      <w:r w:rsidRPr="006116B3">
        <w:rPr>
          <w:rFonts w:ascii="Arial" w:hAnsi="Arial" w:cs="Arial"/>
          <w:lang w:val="en-US"/>
        </w:rPr>
        <w:t xml:space="preserve"> </w:t>
      </w:r>
      <w:r w:rsidR="00CA67D8" w:rsidRPr="006116B3">
        <w:rPr>
          <w:rFonts w:ascii="Arial" w:hAnsi="Arial" w:cs="Arial"/>
          <w:i/>
          <w:lang w:val="en-US"/>
        </w:rPr>
        <w:t xml:space="preserve">Municipal </w:t>
      </w:r>
      <w:r w:rsidRPr="006116B3">
        <w:rPr>
          <w:rFonts w:ascii="Arial" w:hAnsi="Arial" w:cs="Arial"/>
          <w:i/>
          <w:lang w:val="x-none"/>
        </w:rPr>
        <w:t>Co</w:t>
      </w:r>
      <w:r w:rsidR="00CA67D8" w:rsidRPr="006116B3">
        <w:rPr>
          <w:rFonts w:ascii="Arial" w:hAnsi="Arial" w:cs="Arial"/>
          <w:i/>
        </w:rPr>
        <w:t>nflict of Interest Act</w:t>
      </w:r>
      <w:r w:rsidR="00CA67D8" w:rsidRPr="006116B3">
        <w:rPr>
          <w:rFonts w:ascii="Arial" w:hAnsi="Arial" w:cs="Arial"/>
        </w:rPr>
        <w:t>, R.S.O. 1990, c. M.50</w:t>
      </w:r>
      <w:r w:rsidRPr="006116B3">
        <w:rPr>
          <w:rFonts w:ascii="Arial" w:hAnsi="Arial" w:cs="Arial"/>
          <w:lang w:val="x-none"/>
        </w:rPr>
        <w:t xml:space="preserve">. The particulars of which are </w:t>
      </w:r>
      <w:r w:rsidRPr="006116B3">
        <w:rPr>
          <w:rFonts w:ascii="Arial" w:hAnsi="Arial" w:cs="Arial"/>
          <w:lang w:val="en-US"/>
        </w:rPr>
        <w:t>are attached hereto.</w:t>
      </w:r>
    </w:p>
    <w:p w14:paraId="320276BC" w14:textId="77777777" w:rsidR="00363F33" w:rsidRPr="006116B3" w:rsidRDefault="00363F33" w:rsidP="006116B3">
      <w:pPr>
        <w:pStyle w:val="BodyText"/>
        <w:jc w:val="left"/>
        <w:rPr>
          <w:rFonts w:ascii="Arial" w:hAnsi="Arial" w:cs="Arial"/>
        </w:rPr>
      </w:pPr>
      <w:r w:rsidRPr="006116B3">
        <w:rPr>
          <w:rFonts w:ascii="Arial" w:hAnsi="Arial" w:cs="Arial"/>
          <w:lang w:val="en-US"/>
        </w:rPr>
        <w:t>2.</w:t>
      </w:r>
      <w:r w:rsidRPr="006116B3">
        <w:rPr>
          <w:rFonts w:ascii="Arial" w:hAnsi="Arial" w:cs="Arial"/>
        </w:rPr>
        <w:t xml:space="preserve"> </w:t>
      </w:r>
      <w:r w:rsidR="00CA67D8" w:rsidRPr="006116B3">
        <w:rPr>
          <w:rFonts w:ascii="Arial" w:hAnsi="Arial" w:cs="Arial"/>
        </w:rPr>
        <w:t>I became aware of the f</w:t>
      </w:r>
      <w:r w:rsidRPr="006116B3">
        <w:rPr>
          <w:rFonts w:ascii="Arial" w:hAnsi="Arial" w:cs="Arial"/>
        </w:rPr>
        <w:t>acts constituting the alleged contravention</w:t>
      </w:r>
      <w:r w:rsidR="00CA67D8" w:rsidRPr="006116B3">
        <w:rPr>
          <w:rFonts w:ascii="Arial" w:hAnsi="Arial" w:cs="Arial"/>
        </w:rPr>
        <w:t xml:space="preserve"> not more than six (6) weeks ago and they comprise the following:</w:t>
      </w:r>
      <w:r w:rsidRPr="006116B3">
        <w:rPr>
          <w:rFonts w:ascii="Arial" w:hAnsi="Arial" w:cs="Arial"/>
        </w:rPr>
        <w:t xml:space="preserve"> (use separate page if required)</w:t>
      </w:r>
    </w:p>
    <w:p w14:paraId="2391E82F" w14:textId="77777777" w:rsidR="00363F33" w:rsidRDefault="007914F2" w:rsidP="007914F2">
      <w:pPr>
        <w:pStyle w:val="BodyText"/>
        <w:tabs>
          <w:tab w:val="right" w:pos="9360"/>
        </w:tabs>
        <w:spacing w:line="480" w:lineRule="auto"/>
        <w:rPr>
          <w:rFonts w:ascii="Arial" w:hAnsi="Arial" w:cs="Arial"/>
          <w:u w:val="single"/>
          <w:lang w:val="en-US"/>
        </w:rPr>
      </w:pPr>
      <w:r>
        <w:rPr>
          <w:rFonts w:ascii="Arial" w:hAnsi="Arial" w:cs="Arial"/>
          <w:u w:val="single"/>
          <w:lang w:val="en-US"/>
        </w:rPr>
        <w:tab/>
      </w:r>
    </w:p>
    <w:p w14:paraId="2F851D68" w14:textId="77777777" w:rsidR="007914F2" w:rsidRDefault="007914F2" w:rsidP="007914F2">
      <w:pPr>
        <w:pStyle w:val="BodyText"/>
        <w:tabs>
          <w:tab w:val="right" w:pos="9360"/>
        </w:tabs>
        <w:spacing w:line="480" w:lineRule="auto"/>
        <w:rPr>
          <w:rFonts w:ascii="Arial" w:hAnsi="Arial" w:cs="Arial"/>
          <w:u w:val="single"/>
          <w:lang w:val="en-US"/>
        </w:rPr>
      </w:pPr>
      <w:r>
        <w:rPr>
          <w:rFonts w:ascii="Arial" w:hAnsi="Arial" w:cs="Arial"/>
          <w:u w:val="single"/>
          <w:lang w:val="en-US"/>
        </w:rPr>
        <w:tab/>
      </w:r>
    </w:p>
    <w:p w14:paraId="20C5D974" w14:textId="77777777" w:rsidR="007914F2" w:rsidRDefault="007914F2" w:rsidP="007914F2">
      <w:pPr>
        <w:pStyle w:val="BodyText"/>
        <w:tabs>
          <w:tab w:val="right" w:pos="9360"/>
        </w:tabs>
        <w:spacing w:line="480" w:lineRule="auto"/>
        <w:rPr>
          <w:rFonts w:ascii="Arial" w:hAnsi="Arial" w:cs="Arial"/>
          <w:u w:val="single"/>
          <w:lang w:val="en-US"/>
        </w:rPr>
      </w:pPr>
      <w:r>
        <w:rPr>
          <w:rFonts w:ascii="Arial" w:hAnsi="Arial" w:cs="Arial"/>
          <w:u w:val="single"/>
          <w:lang w:val="en-US"/>
        </w:rPr>
        <w:tab/>
      </w:r>
    </w:p>
    <w:p w14:paraId="6133F33B" w14:textId="77777777" w:rsidR="007914F2" w:rsidRDefault="007914F2" w:rsidP="007914F2">
      <w:pPr>
        <w:pStyle w:val="BodyText"/>
        <w:tabs>
          <w:tab w:val="right" w:pos="9360"/>
        </w:tabs>
        <w:spacing w:line="480" w:lineRule="auto"/>
        <w:rPr>
          <w:rFonts w:ascii="Arial" w:hAnsi="Arial" w:cs="Arial"/>
          <w:u w:val="single"/>
          <w:lang w:val="en-US"/>
        </w:rPr>
      </w:pPr>
      <w:r>
        <w:rPr>
          <w:rFonts w:ascii="Arial" w:hAnsi="Arial" w:cs="Arial"/>
          <w:u w:val="single"/>
          <w:lang w:val="en-US"/>
        </w:rPr>
        <w:tab/>
      </w:r>
    </w:p>
    <w:p w14:paraId="21071233" w14:textId="77777777" w:rsidR="00191901" w:rsidRPr="007914F2" w:rsidRDefault="00191901" w:rsidP="007914F2">
      <w:pPr>
        <w:pStyle w:val="BodyText"/>
        <w:tabs>
          <w:tab w:val="right" w:pos="9360"/>
        </w:tabs>
        <w:spacing w:line="480" w:lineRule="auto"/>
        <w:rPr>
          <w:rFonts w:ascii="Arial" w:hAnsi="Arial" w:cs="Arial"/>
          <w:u w:val="single"/>
          <w:lang w:val="en-US"/>
        </w:rPr>
      </w:pPr>
      <w:r>
        <w:rPr>
          <w:rFonts w:ascii="Arial" w:hAnsi="Arial" w:cs="Arial"/>
          <w:u w:val="single"/>
          <w:lang w:val="en-US"/>
        </w:rPr>
        <w:tab/>
      </w:r>
    </w:p>
    <w:p w14:paraId="2751FA5B" w14:textId="66A92FE5" w:rsidR="00363F33" w:rsidRPr="006116B3" w:rsidRDefault="00363F33" w:rsidP="00363F33">
      <w:pPr>
        <w:pStyle w:val="BodyText"/>
        <w:spacing w:after="0"/>
        <w:rPr>
          <w:rFonts w:ascii="Arial" w:hAnsi="Arial" w:cs="Arial"/>
        </w:rPr>
      </w:pPr>
      <w:r w:rsidRPr="006116B3">
        <w:rPr>
          <w:rFonts w:ascii="Arial" w:hAnsi="Arial" w:cs="Arial"/>
          <w:lang w:val="x-none"/>
        </w:rPr>
        <w:t>This</w:t>
      </w:r>
      <w:r w:rsidR="00CA67D8" w:rsidRPr="006116B3">
        <w:rPr>
          <w:rFonts w:ascii="Arial" w:hAnsi="Arial" w:cs="Arial"/>
        </w:rPr>
        <w:t xml:space="preserve"> declaration </w:t>
      </w:r>
      <w:r w:rsidRPr="006116B3">
        <w:rPr>
          <w:rFonts w:ascii="Arial" w:hAnsi="Arial" w:cs="Arial"/>
          <w:lang w:val="x-none"/>
        </w:rPr>
        <w:t xml:space="preserve">is made for the purpose of requesting that this matter be </w:t>
      </w:r>
      <w:r w:rsidRPr="006116B3">
        <w:rPr>
          <w:rFonts w:ascii="Arial" w:hAnsi="Arial" w:cs="Arial"/>
        </w:rPr>
        <w:t xml:space="preserve">investigated </w:t>
      </w:r>
      <w:r w:rsidRPr="006116B3">
        <w:rPr>
          <w:rFonts w:ascii="Arial" w:hAnsi="Arial" w:cs="Arial"/>
          <w:lang w:val="x-none"/>
        </w:rPr>
        <w:t xml:space="preserve">by </w:t>
      </w:r>
      <w:r w:rsidRPr="006116B3">
        <w:rPr>
          <w:rFonts w:ascii="Arial" w:hAnsi="Arial" w:cs="Arial"/>
        </w:rPr>
        <w:t xml:space="preserve">the </w:t>
      </w:r>
      <w:r w:rsidR="00D94932">
        <w:rPr>
          <w:rFonts w:ascii="Arial" w:hAnsi="Arial" w:cs="Arial"/>
        </w:rPr>
        <w:t xml:space="preserve">Township </w:t>
      </w:r>
      <w:r w:rsidRPr="006116B3">
        <w:rPr>
          <w:rFonts w:ascii="Arial" w:hAnsi="Arial" w:cs="Arial"/>
        </w:rPr>
        <w:t>of Frontenac</w:t>
      </w:r>
      <w:r w:rsidR="00D94932">
        <w:rPr>
          <w:rFonts w:ascii="Arial" w:hAnsi="Arial" w:cs="Arial"/>
        </w:rPr>
        <w:t xml:space="preserve"> Islands</w:t>
      </w:r>
      <w:r w:rsidRPr="006116B3">
        <w:rPr>
          <w:rFonts w:ascii="Arial" w:hAnsi="Arial" w:cs="Arial"/>
        </w:rPr>
        <w:t xml:space="preserve"> </w:t>
      </w:r>
      <w:r w:rsidRPr="006116B3">
        <w:rPr>
          <w:rFonts w:ascii="Arial" w:hAnsi="Arial" w:cs="Arial"/>
          <w:lang w:val="x-none"/>
        </w:rPr>
        <w:t xml:space="preserve">Integrity Commissioner and for no other </w:t>
      </w:r>
      <w:r w:rsidRPr="006116B3">
        <w:rPr>
          <w:rFonts w:ascii="Arial" w:hAnsi="Arial" w:cs="Arial"/>
          <w:lang w:val="en-US"/>
        </w:rPr>
        <w:t xml:space="preserve">improper </w:t>
      </w:r>
      <w:r w:rsidRPr="006116B3">
        <w:rPr>
          <w:rFonts w:ascii="Arial" w:hAnsi="Arial" w:cs="Arial"/>
          <w:lang w:val="x-none"/>
        </w:rPr>
        <w:t>purpose.</w:t>
      </w:r>
    </w:p>
    <w:p w14:paraId="0EFE4802" w14:textId="77777777" w:rsidR="00363F33" w:rsidRPr="006116B3" w:rsidRDefault="00363F33" w:rsidP="00363F33">
      <w:pPr>
        <w:pStyle w:val="BodyText"/>
        <w:spacing w:after="0"/>
        <w:rPr>
          <w:rFonts w:ascii="Arial" w:hAnsi="Arial" w:cs="Arial"/>
        </w:rPr>
      </w:pPr>
    </w:p>
    <w:p w14:paraId="4C1D2B20" w14:textId="77777777" w:rsidR="00191901" w:rsidRPr="00893185" w:rsidRDefault="00191901" w:rsidP="00191901">
      <w:pPr>
        <w:pStyle w:val="BodyText"/>
        <w:tabs>
          <w:tab w:val="left" w:pos="1800"/>
          <w:tab w:val="left" w:pos="4680"/>
        </w:tabs>
        <w:spacing w:after="0"/>
        <w:rPr>
          <w:rFonts w:ascii="Arial" w:hAnsi="Arial" w:cs="Arial"/>
          <w:lang w:val="x-none"/>
        </w:rPr>
      </w:pPr>
      <w:r>
        <w:rPr>
          <w:rFonts w:ascii="Arial" w:hAnsi="Arial" w:cs="Arial"/>
        </w:rPr>
        <w:t>Declared</w:t>
      </w:r>
      <w:r w:rsidRPr="00893185">
        <w:rPr>
          <w:rFonts w:ascii="Arial" w:hAnsi="Arial" w:cs="Arial"/>
          <w:lang w:val="x-none"/>
        </w:rPr>
        <w:t xml:space="preserve"> before me at the</w:t>
      </w:r>
      <w:r>
        <w:rPr>
          <w:rFonts w:ascii="Arial" w:hAnsi="Arial" w:cs="Arial"/>
          <w:lang w:val="x-none"/>
        </w:rPr>
        <w:tab/>
      </w:r>
      <w:r w:rsidRPr="00893185">
        <w:rPr>
          <w:rFonts w:ascii="Arial" w:hAnsi="Arial" w:cs="Arial"/>
          <w:lang w:val="x-none"/>
        </w:rPr>
        <w:t>)</w:t>
      </w:r>
    </w:p>
    <w:p w14:paraId="160C3F86" w14:textId="77777777" w:rsidR="00191901" w:rsidRPr="00893185" w:rsidRDefault="00191901" w:rsidP="00191901">
      <w:pPr>
        <w:pStyle w:val="BodyText"/>
        <w:tabs>
          <w:tab w:val="left" w:pos="1800"/>
          <w:tab w:val="left" w:pos="3870"/>
          <w:tab w:val="left" w:pos="4680"/>
        </w:tabs>
        <w:spacing w:after="0"/>
        <w:rPr>
          <w:rFonts w:ascii="Arial" w:hAnsi="Arial" w:cs="Arial"/>
          <w:lang w:val="en-US"/>
        </w:rPr>
      </w:pPr>
      <w:r w:rsidRPr="00893185">
        <w:rPr>
          <w:rFonts w:ascii="Arial" w:hAnsi="Arial" w:cs="Arial"/>
          <w:lang w:val="x-none"/>
        </w:rPr>
        <w:t xml:space="preserve">the </w:t>
      </w:r>
      <w:r>
        <w:rPr>
          <w:rFonts w:ascii="Arial" w:hAnsi="Arial" w:cs="Arial"/>
          <w:u w:val="single"/>
          <w:lang w:val="x-none"/>
        </w:rPr>
        <w:tab/>
      </w:r>
      <w:r w:rsidRPr="00893185">
        <w:rPr>
          <w:rFonts w:ascii="Arial" w:hAnsi="Arial" w:cs="Arial"/>
          <w:lang w:val="en-US"/>
        </w:rPr>
        <w:t xml:space="preserve"> of </w:t>
      </w:r>
      <w:r>
        <w:rPr>
          <w:rFonts w:ascii="Arial" w:hAnsi="Arial" w:cs="Arial"/>
          <w:u w:val="single"/>
          <w:lang w:val="en-US"/>
        </w:rPr>
        <w:tab/>
      </w:r>
      <w:r w:rsidRPr="00893185">
        <w:rPr>
          <w:rFonts w:ascii="Arial" w:hAnsi="Arial" w:cs="Arial"/>
          <w:lang w:val="en-US"/>
        </w:rPr>
        <w:t xml:space="preserve"> </w:t>
      </w:r>
      <w:r w:rsidRPr="00893185">
        <w:rPr>
          <w:rFonts w:ascii="Arial" w:hAnsi="Arial" w:cs="Arial"/>
          <w:lang w:val="x-none"/>
        </w:rPr>
        <w:t>on</w:t>
      </w:r>
      <w:r>
        <w:rPr>
          <w:rFonts w:ascii="Arial" w:hAnsi="Arial" w:cs="Arial"/>
          <w:lang w:val="x-none"/>
        </w:rPr>
        <w:tab/>
      </w:r>
      <w:r w:rsidRPr="00893185">
        <w:rPr>
          <w:rFonts w:ascii="Arial" w:hAnsi="Arial" w:cs="Arial"/>
          <w:lang w:val="en-US"/>
        </w:rPr>
        <w:t>)</w:t>
      </w:r>
    </w:p>
    <w:p w14:paraId="6EEDA36F" w14:textId="77777777" w:rsidR="00191901" w:rsidRPr="00B93944" w:rsidRDefault="00191901" w:rsidP="00191901">
      <w:pPr>
        <w:pStyle w:val="BodyText"/>
        <w:tabs>
          <w:tab w:val="left" w:pos="3510"/>
          <w:tab w:val="left" w:pos="4680"/>
          <w:tab w:val="left" w:pos="8910"/>
        </w:tabs>
        <w:spacing w:after="0"/>
        <w:rPr>
          <w:rFonts w:ascii="Arial" w:hAnsi="Arial" w:cs="Arial"/>
          <w:u w:val="single"/>
          <w:lang w:val="en-US"/>
        </w:rPr>
      </w:pPr>
      <w:r>
        <w:rPr>
          <w:rFonts w:ascii="Arial" w:hAnsi="Arial" w:cs="Arial"/>
          <w:u w:val="single"/>
          <w:lang w:val="en-US"/>
        </w:rPr>
        <w:tab/>
      </w:r>
      <w:r w:rsidRPr="00893185">
        <w:rPr>
          <w:rFonts w:ascii="Arial" w:hAnsi="Arial" w:cs="Arial"/>
          <w:lang w:val="en-US"/>
        </w:rPr>
        <w:t xml:space="preserve"> </w:t>
      </w:r>
      <w:r>
        <w:rPr>
          <w:rFonts w:ascii="Arial" w:hAnsi="Arial" w:cs="Arial"/>
          <w:lang w:val="x-none"/>
        </w:rPr>
        <w:t>(date</w:t>
      </w:r>
      <w:r>
        <w:rPr>
          <w:rFonts w:ascii="Arial" w:hAnsi="Arial" w:cs="Arial"/>
        </w:rPr>
        <w:t>)</w:t>
      </w:r>
      <w:r>
        <w:rPr>
          <w:rFonts w:ascii="Arial" w:hAnsi="Arial" w:cs="Arial"/>
          <w:lang w:val="x-none"/>
        </w:rPr>
        <w:tab/>
      </w:r>
      <w:r w:rsidRPr="00893185">
        <w:rPr>
          <w:rFonts w:ascii="Arial" w:hAnsi="Arial" w:cs="Arial"/>
          <w:lang w:val="en-US"/>
        </w:rPr>
        <w:t xml:space="preserve">) </w:t>
      </w:r>
      <w:r>
        <w:rPr>
          <w:rFonts w:ascii="Arial" w:hAnsi="Arial" w:cs="Arial"/>
          <w:u w:val="single"/>
          <w:lang w:val="en-US"/>
        </w:rPr>
        <w:tab/>
      </w:r>
    </w:p>
    <w:p w14:paraId="2DA3DC86" w14:textId="77777777" w:rsidR="00191901" w:rsidRPr="00893185" w:rsidRDefault="00191901" w:rsidP="00191901">
      <w:pPr>
        <w:pStyle w:val="BodyText"/>
        <w:tabs>
          <w:tab w:val="left" w:pos="4680"/>
        </w:tabs>
        <w:spacing w:after="0"/>
        <w:ind w:left="3600"/>
        <w:rPr>
          <w:rFonts w:ascii="Arial" w:hAnsi="Arial" w:cs="Arial"/>
          <w:lang w:val="en-US"/>
        </w:rPr>
      </w:pPr>
      <w:r>
        <w:rPr>
          <w:rFonts w:ascii="Arial" w:hAnsi="Arial" w:cs="Arial"/>
          <w:lang w:val="en-US"/>
        </w:rPr>
        <w:tab/>
      </w:r>
      <w:r w:rsidRPr="00893185">
        <w:rPr>
          <w:rFonts w:ascii="Arial" w:hAnsi="Arial" w:cs="Arial"/>
          <w:lang w:val="en-US"/>
        </w:rPr>
        <w:t xml:space="preserve">) </w:t>
      </w:r>
      <w:r>
        <w:rPr>
          <w:rFonts w:ascii="Arial" w:hAnsi="Arial" w:cs="Arial"/>
          <w:lang w:val="en-US"/>
        </w:rPr>
        <w:t>Signature</w:t>
      </w:r>
    </w:p>
    <w:p w14:paraId="024FDC9F" w14:textId="77777777" w:rsidR="00191901" w:rsidRPr="00893185" w:rsidRDefault="00191901" w:rsidP="00191901">
      <w:pPr>
        <w:pStyle w:val="BodyText"/>
        <w:tabs>
          <w:tab w:val="left" w:pos="4680"/>
        </w:tabs>
        <w:spacing w:after="120"/>
        <w:rPr>
          <w:rFonts w:ascii="Arial" w:hAnsi="Arial" w:cs="Arial"/>
          <w:lang w:val="en-US"/>
        </w:rPr>
      </w:pPr>
      <w:r>
        <w:rPr>
          <w:rFonts w:ascii="Arial" w:hAnsi="Arial" w:cs="Arial"/>
          <w:lang w:val="x-none"/>
        </w:rPr>
        <w:tab/>
        <w:t xml:space="preserve">) </w:t>
      </w:r>
      <w:r w:rsidRPr="00893185">
        <w:rPr>
          <w:rFonts w:ascii="Arial" w:hAnsi="Arial" w:cs="Arial"/>
          <w:lang w:val="x-none"/>
        </w:rPr>
        <w:t>A Commissioner for taking affidavits etc</w:t>
      </w:r>
      <w:r w:rsidRPr="00893185">
        <w:rPr>
          <w:rFonts w:ascii="Arial" w:hAnsi="Arial" w:cs="Arial"/>
          <w:lang w:val="en-US"/>
        </w:rPr>
        <w:t>.</w:t>
      </w:r>
    </w:p>
    <w:p w14:paraId="4CCF6E5E" w14:textId="77777777" w:rsidR="00363F33" w:rsidRDefault="00363F33" w:rsidP="00363F33">
      <w:pPr>
        <w:pStyle w:val="BodyText"/>
        <w:spacing w:after="120"/>
        <w:rPr>
          <w:rFonts w:ascii="Arial" w:hAnsi="Arial" w:cs="Arial"/>
          <w:sz w:val="18"/>
          <w:szCs w:val="18"/>
          <w:lang w:val="en-US"/>
        </w:rPr>
      </w:pPr>
      <w:r w:rsidRPr="00E13C5B">
        <w:rPr>
          <w:rFonts w:ascii="Arial" w:hAnsi="Arial" w:cs="Arial"/>
          <w:sz w:val="18"/>
          <w:szCs w:val="18"/>
          <w:lang w:val="x-none"/>
        </w:rPr>
        <w:t xml:space="preserve">Please note that signing a false affidavit may expose you to prosecution under </w:t>
      </w:r>
      <w:r w:rsidRPr="00E13C5B">
        <w:rPr>
          <w:rFonts w:ascii="Arial" w:hAnsi="Arial" w:cs="Arial"/>
          <w:sz w:val="18"/>
          <w:szCs w:val="18"/>
        </w:rPr>
        <w:t>ss.</w:t>
      </w:r>
      <w:r w:rsidRPr="00E13C5B">
        <w:rPr>
          <w:rFonts w:ascii="Arial" w:hAnsi="Arial" w:cs="Arial"/>
          <w:sz w:val="18"/>
          <w:szCs w:val="18"/>
          <w:lang w:val="x-none"/>
        </w:rPr>
        <w:t xml:space="preserve"> 131 and 132 or 134</w:t>
      </w:r>
      <w:r w:rsidRPr="00E13C5B">
        <w:rPr>
          <w:rFonts w:ascii="Arial" w:hAnsi="Arial" w:cs="Arial"/>
          <w:sz w:val="18"/>
          <w:szCs w:val="18"/>
          <w:lang w:val="en-US"/>
        </w:rPr>
        <w:t xml:space="preserve"> </w:t>
      </w:r>
      <w:r w:rsidRPr="00E13C5B">
        <w:rPr>
          <w:rFonts w:ascii="Arial" w:hAnsi="Arial" w:cs="Arial"/>
          <w:sz w:val="18"/>
          <w:szCs w:val="18"/>
          <w:lang w:val="x-none"/>
        </w:rPr>
        <w:t xml:space="preserve">of the </w:t>
      </w:r>
      <w:r w:rsidRPr="00E13C5B">
        <w:rPr>
          <w:rFonts w:ascii="Arial" w:hAnsi="Arial" w:cs="Arial"/>
          <w:i/>
          <w:sz w:val="18"/>
          <w:szCs w:val="18"/>
          <w:lang w:val="x-none"/>
        </w:rPr>
        <w:t>Criminal Code</w:t>
      </w:r>
      <w:r w:rsidRPr="00E13C5B">
        <w:rPr>
          <w:rFonts w:ascii="Arial" w:hAnsi="Arial" w:cs="Arial"/>
          <w:sz w:val="18"/>
          <w:szCs w:val="18"/>
          <w:lang w:val="x-none"/>
        </w:rPr>
        <w:t>, R.S.C. 1985, c. C-46 and also to civil liability for defamation</w:t>
      </w:r>
      <w:r w:rsidRPr="00E13C5B">
        <w:rPr>
          <w:rFonts w:ascii="Arial" w:hAnsi="Arial" w:cs="Arial"/>
          <w:sz w:val="18"/>
          <w:szCs w:val="18"/>
          <w:lang w:val="en-US"/>
        </w:rPr>
        <w:t>.</w:t>
      </w:r>
    </w:p>
    <w:sectPr w:rsidR="00363F33" w:rsidSect="00662B57">
      <w:footerReference w:type="default" r:id="rId9"/>
      <w:pgSz w:w="12240" w:h="15840"/>
      <w:pgMar w:top="1440" w:right="1440" w:bottom="1440" w:left="1440" w:header="720" w:footer="720" w:gutter="0"/>
      <w:pgNumType w:fmt="numberInDash"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9A7C" w14:textId="77777777" w:rsidR="00451963" w:rsidRDefault="00451963" w:rsidP="00344614">
      <w:r>
        <w:separator/>
      </w:r>
    </w:p>
  </w:endnote>
  <w:endnote w:type="continuationSeparator" w:id="0">
    <w:p w14:paraId="2ABFA579" w14:textId="77777777" w:rsidR="00451963" w:rsidRDefault="00451963" w:rsidP="0034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CCAE" w14:textId="77777777" w:rsidR="004B60E7" w:rsidRDefault="00000000" w:rsidP="004B60E7">
    <w:pPr>
      <w:pStyle w:val="Footer"/>
      <w:rPr>
        <w:rFonts w:ascii="Arial" w:hAnsi="Arial" w:cs="Arial"/>
        <w:sz w:val="18"/>
        <w:szCs w:val="18"/>
      </w:rPr>
    </w:pPr>
    <w:r>
      <w:rPr>
        <w:rFonts w:ascii="Arial" w:hAnsi="Arial" w:cs="Arial"/>
        <w:sz w:val="18"/>
        <w:szCs w:val="18"/>
      </w:rPr>
      <w:pict w14:anchorId="7355F047">
        <v:rect id="_x0000_i1025" style="width:0;height:1.5pt" o:hralign="center" o:hrstd="t" o:hr="t" fillcolor="#a0a0a0" stroked="f"/>
      </w:pict>
    </w:r>
  </w:p>
  <w:p w14:paraId="40DE11AB" w14:textId="1E2DC6AF" w:rsidR="004B60E7" w:rsidRPr="00AB2477" w:rsidRDefault="00D55C9B" w:rsidP="004B60E7">
    <w:pPr>
      <w:pStyle w:val="Footer"/>
      <w:rPr>
        <w:rFonts w:ascii="Arial" w:hAnsi="Arial" w:cs="Arial"/>
        <w:sz w:val="18"/>
        <w:szCs w:val="18"/>
      </w:rPr>
    </w:pPr>
    <w:r>
      <w:rPr>
        <w:rFonts w:ascii="Arial" w:hAnsi="Arial" w:cs="Arial"/>
        <w:sz w:val="18"/>
        <w:szCs w:val="18"/>
      </w:rPr>
      <w:t>Township of Frontenac Islands</w:t>
    </w:r>
  </w:p>
  <w:p w14:paraId="22589A86" w14:textId="77777777" w:rsidR="004B60E7" w:rsidRDefault="004B60E7" w:rsidP="004B60E7">
    <w:pPr>
      <w:pStyle w:val="Footer"/>
      <w:tabs>
        <w:tab w:val="clear" w:pos="4680"/>
      </w:tabs>
      <w:rPr>
        <w:rFonts w:ascii="Arial" w:hAnsi="Arial" w:cs="Arial"/>
        <w:sz w:val="18"/>
        <w:szCs w:val="18"/>
      </w:rPr>
    </w:pPr>
    <w:r w:rsidRPr="005E544E">
      <w:rPr>
        <w:rFonts w:ascii="Arial" w:hAnsi="Arial" w:cs="Arial"/>
        <w:sz w:val="18"/>
        <w:szCs w:val="18"/>
      </w:rPr>
      <w:t>Code of Conduct for Members of Council and Local Boards</w:t>
    </w:r>
  </w:p>
  <w:p w14:paraId="3C2CD282" w14:textId="77777777" w:rsidR="00060479" w:rsidRDefault="004B60E7" w:rsidP="004B60E7">
    <w:pPr>
      <w:pStyle w:val="Footer"/>
      <w:tabs>
        <w:tab w:val="clear" w:pos="4680"/>
      </w:tabs>
    </w:pPr>
    <w:r>
      <w:rPr>
        <w:rFonts w:ascii="Arial" w:hAnsi="Arial" w:cs="Arial"/>
        <w:sz w:val="18"/>
        <w:szCs w:val="18"/>
      </w:rPr>
      <w:t>Complaints Protocol</w:t>
    </w:r>
    <w:r w:rsidRPr="00AB2477">
      <w:rPr>
        <w:rFonts w:ascii="Arial" w:hAnsi="Arial" w:cs="Arial"/>
        <w:sz w:val="18"/>
        <w:szCs w:val="18"/>
      </w:rPr>
      <w:tab/>
      <w:t xml:space="preserve">Page </w:t>
    </w:r>
    <w:r w:rsidRPr="00AB2477">
      <w:rPr>
        <w:rFonts w:ascii="Arial" w:hAnsi="Arial" w:cs="Arial"/>
        <w:b/>
        <w:bCs/>
        <w:sz w:val="18"/>
        <w:szCs w:val="18"/>
      </w:rPr>
      <w:fldChar w:fldCharType="begin"/>
    </w:r>
    <w:r w:rsidRPr="00AB2477">
      <w:rPr>
        <w:rFonts w:ascii="Arial" w:hAnsi="Arial" w:cs="Arial"/>
        <w:b/>
        <w:bCs/>
        <w:sz w:val="18"/>
        <w:szCs w:val="18"/>
      </w:rPr>
      <w:instrText xml:space="preserve"> PAGE  \* Arabic  \* MERGEFORMAT </w:instrText>
    </w:r>
    <w:r w:rsidRPr="00AB2477">
      <w:rPr>
        <w:rFonts w:ascii="Arial" w:hAnsi="Arial" w:cs="Arial"/>
        <w:b/>
        <w:bCs/>
        <w:sz w:val="18"/>
        <w:szCs w:val="18"/>
      </w:rPr>
      <w:fldChar w:fldCharType="separate"/>
    </w:r>
    <w:r w:rsidR="00491E18">
      <w:rPr>
        <w:rFonts w:ascii="Arial" w:hAnsi="Arial" w:cs="Arial"/>
        <w:b/>
        <w:bCs/>
        <w:noProof/>
        <w:sz w:val="18"/>
        <w:szCs w:val="18"/>
      </w:rPr>
      <w:t>2</w:t>
    </w:r>
    <w:r w:rsidRPr="00AB2477">
      <w:rPr>
        <w:rFonts w:ascii="Arial" w:hAnsi="Arial" w:cs="Arial"/>
        <w:b/>
        <w:bCs/>
        <w:sz w:val="18"/>
        <w:szCs w:val="18"/>
      </w:rPr>
      <w:fldChar w:fldCharType="end"/>
    </w:r>
    <w:r w:rsidRPr="00AB2477">
      <w:rPr>
        <w:rFonts w:ascii="Arial" w:hAnsi="Arial" w:cs="Arial"/>
        <w:sz w:val="18"/>
        <w:szCs w:val="18"/>
      </w:rPr>
      <w:t xml:space="preserve"> of </w:t>
    </w:r>
    <w:r w:rsidRPr="00AB2477">
      <w:rPr>
        <w:rFonts w:ascii="Arial" w:hAnsi="Arial" w:cs="Arial"/>
        <w:b/>
        <w:bCs/>
        <w:sz w:val="18"/>
        <w:szCs w:val="18"/>
      </w:rPr>
      <w:fldChar w:fldCharType="begin"/>
    </w:r>
    <w:r w:rsidRPr="00AB2477">
      <w:rPr>
        <w:rFonts w:ascii="Arial" w:hAnsi="Arial" w:cs="Arial"/>
        <w:b/>
        <w:bCs/>
        <w:sz w:val="18"/>
        <w:szCs w:val="18"/>
      </w:rPr>
      <w:instrText xml:space="preserve"> NUMPAGES  \* Arabic  \* MERGEFORMAT </w:instrText>
    </w:r>
    <w:r w:rsidRPr="00AB2477">
      <w:rPr>
        <w:rFonts w:ascii="Arial" w:hAnsi="Arial" w:cs="Arial"/>
        <w:b/>
        <w:bCs/>
        <w:sz w:val="18"/>
        <w:szCs w:val="18"/>
      </w:rPr>
      <w:fldChar w:fldCharType="separate"/>
    </w:r>
    <w:r w:rsidR="00491E18">
      <w:rPr>
        <w:rFonts w:ascii="Arial" w:hAnsi="Arial" w:cs="Arial"/>
        <w:b/>
        <w:bCs/>
        <w:noProof/>
        <w:sz w:val="18"/>
        <w:szCs w:val="18"/>
      </w:rPr>
      <w:t>12</w:t>
    </w:r>
    <w:r w:rsidRPr="00AB2477">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E0CF" w14:textId="77777777" w:rsidR="00451963" w:rsidRDefault="00451963" w:rsidP="00344614">
      <w:r>
        <w:separator/>
      </w:r>
    </w:p>
  </w:footnote>
  <w:footnote w:type="continuationSeparator" w:id="0">
    <w:p w14:paraId="457BA648" w14:textId="77777777" w:rsidR="00451963" w:rsidRDefault="00451963" w:rsidP="00344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D01BD"/>
    <w:multiLevelType w:val="multilevel"/>
    <w:tmpl w:val="9C7025D8"/>
    <w:name w:val="zzmpSchedule2||Schedule 2|2|3|1|4|2|41||1|2|32||1|2|32||1|12|32||1|2|32||1|2|32||1|2|32||1|2|32||1|2|32||"/>
    <w:lvl w:ilvl="0">
      <w:start w:val="1"/>
      <w:numFmt w:val="decimal"/>
      <w:pStyle w:val="Schedule2L1"/>
      <w:suff w:val="nothing"/>
      <w:lvlText w:val="SCHEDULE %1"/>
      <w:lvlJc w:val="left"/>
      <w:pPr>
        <w:tabs>
          <w:tab w:val="num" w:pos="720"/>
        </w:tabs>
        <w:ind w:left="0" w:firstLine="0"/>
      </w:pPr>
      <w:rPr>
        <w:b/>
        <w:i w:val="0"/>
        <w:caps/>
        <w:smallCaps w:val="0"/>
        <w:u w:val="none"/>
      </w:rPr>
    </w:lvl>
    <w:lvl w:ilvl="1">
      <w:start w:val="1"/>
      <w:numFmt w:val="decimal"/>
      <w:pStyle w:val="Schedule2L2"/>
      <w:lvlText w:val="%2."/>
      <w:lvlJc w:val="left"/>
      <w:pPr>
        <w:tabs>
          <w:tab w:val="num" w:pos="1170"/>
        </w:tabs>
        <w:ind w:left="1170" w:hanging="720"/>
      </w:pPr>
      <w:rPr>
        <w:b w:val="0"/>
        <w:i w:val="0"/>
        <w:caps w:val="0"/>
        <w:u w:val="none"/>
      </w:rPr>
    </w:lvl>
    <w:lvl w:ilvl="2">
      <w:start w:val="1"/>
      <w:numFmt w:val="lowerLetter"/>
      <w:pStyle w:val="Schedule2L3"/>
      <w:lvlText w:val="(%3)"/>
      <w:lvlJc w:val="left"/>
      <w:pPr>
        <w:tabs>
          <w:tab w:val="num" w:pos="1440"/>
        </w:tabs>
        <w:ind w:left="1440" w:hanging="720"/>
      </w:pPr>
      <w:rPr>
        <w:b w:val="0"/>
        <w:i w:val="0"/>
        <w:caps w:val="0"/>
        <w:u w:val="none"/>
      </w:rPr>
    </w:lvl>
    <w:lvl w:ilvl="3">
      <w:start w:val="1"/>
      <w:numFmt w:val="lowerRoman"/>
      <w:pStyle w:val="Schedule2L4"/>
      <w:lvlText w:val="(%4)"/>
      <w:lvlJc w:val="left"/>
      <w:pPr>
        <w:tabs>
          <w:tab w:val="num" w:pos="2160"/>
        </w:tabs>
        <w:ind w:left="2160" w:hanging="720"/>
      </w:pPr>
      <w:rPr>
        <w:b w:val="0"/>
        <w:i w:val="0"/>
        <w:caps w:val="0"/>
        <w:u w:val="none"/>
      </w:rPr>
    </w:lvl>
    <w:lvl w:ilvl="4">
      <w:start w:val="1"/>
      <w:numFmt w:val="upperLetter"/>
      <w:pStyle w:val="Schedule2L5"/>
      <w:lvlText w:val="(%5)"/>
      <w:lvlJc w:val="left"/>
      <w:pPr>
        <w:tabs>
          <w:tab w:val="num" w:pos="2880"/>
        </w:tabs>
        <w:ind w:left="2880" w:hanging="720"/>
      </w:pPr>
      <w:rPr>
        <w:b w:val="0"/>
        <w:i w:val="0"/>
        <w:caps w:val="0"/>
        <w:u w:val="none"/>
      </w:rPr>
    </w:lvl>
    <w:lvl w:ilvl="5">
      <w:start w:val="1"/>
      <w:numFmt w:val="upperRoman"/>
      <w:pStyle w:val="Schedule2L6"/>
      <w:lvlText w:val="(%6)"/>
      <w:lvlJc w:val="left"/>
      <w:pPr>
        <w:tabs>
          <w:tab w:val="num" w:pos="3600"/>
        </w:tabs>
        <w:ind w:left="3600" w:hanging="720"/>
      </w:pPr>
      <w:rPr>
        <w:b w:val="0"/>
        <w:i w:val="0"/>
        <w:caps w:val="0"/>
        <w:u w:val="none"/>
      </w:rPr>
    </w:lvl>
    <w:lvl w:ilvl="6">
      <w:start w:val="1"/>
      <w:numFmt w:val="decimal"/>
      <w:pStyle w:val="Schedule2L7"/>
      <w:lvlText w:val="(%7)"/>
      <w:lvlJc w:val="left"/>
      <w:pPr>
        <w:tabs>
          <w:tab w:val="num" w:pos="4320"/>
        </w:tabs>
        <w:ind w:left="4320" w:hanging="720"/>
      </w:pPr>
      <w:rPr>
        <w:b w:val="0"/>
        <w:i w:val="0"/>
        <w:caps w:val="0"/>
        <w:u w:val="none"/>
      </w:rPr>
    </w:lvl>
    <w:lvl w:ilvl="7">
      <w:start w:val="1"/>
      <w:numFmt w:val="lowerLetter"/>
      <w:pStyle w:val="Schedule2L8"/>
      <w:lvlText w:val="%8."/>
      <w:lvlJc w:val="left"/>
      <w:pPr>
        <w:tabs>
          <w:tab w:val="num" w:pos="5040"/>
        </w:tabs>
        <w:ind w:left="5040" w:hanging="720"/>
      </w:pPr>
      <w:rPr>
        <w:b w:val="0"/>
        <w:i w:val="0"/>
        <w:caps w:val="0"/>
        <w:u w:val="none"/>
      </w:rPr>
    </w:lvl>
    <w:lvl w:ilvl="8">
      <w:start w:val="1"/>
      <w:numFmt w:val="lowerRoman"/>
      <w:pStyle w:val="Schedule2L9"/>
      <w:lvlText w:val="%9."/>
      <w:lvlJc w:val="left"/>
      <w:pPr>
        <w:tabs>
          <w:tab w:val="num" w:pos="5760"/>
        </w:tabs>
        <w:ind w:left="5760" w:hanging="720"/>
      </w:pPr>
      <w:rPr>
        <w:b w:val="0"/>
        <w:i w:val="0"/>
        <w:caps w:val="0"/>
        <w:u w:val="none"/>
      </w:rPr>
    </w:lvl>
  </w:abstractNum>
  <w:abstractNum w:abstractNumId="1" w15:restartNumberingAfterBreak="0">
    <w:nsid w:val="482748ED"/>
    <w:multiLevelType w:val="hybridMultilevel"/>
    <w:tmpl w:val="3F7A91C2"/>
    <w:lvl w:ilvl="0" w:tplc="21C62BE6">
      <w:start w:val="1"/>
      <w:numFmt w:val="lowerLetter"/>
      <w:lvlText w:val="(%1)"/>
      <w:lvlJc w:val="left"/>
      <w:pPr>
        <w:ind w:left="720" w:hanging="360"/>
      </w:pPr>
      <w:rPr>
        <w:rFonts w:ascii="Times New Roman" w:hAnsi="Times New Roman" w:cs="Times New Roman"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CAA3E13"/>
    <w:multiLevelType w:val="hybridMultilevel"/>
    <w:tmpl w:val="56B4BF90"/>
    <w:lvl w:ilvl="0" w:tplc="AF46A554">
      <w:start w:val="1"/>
      <w:numFmt w:val="low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3B06D62"/>
    <w:multiLevelType w:val="hybridMultilevel"/>
    <w:tmpl w:val="3CF61024"/>
    <w:lvl w:ilvl="0" w:tplc="AF46A554">
      <w:start w:val="1"/>
      <w:numFmt w:val="lowerLetter"/>
      <w:lvlText w:val="(%1)"/>
      <w:lvlJc w:val="left"/>
      <w:pPr>
        <w:ind w:left="774" w:hanging="360"/>
      </w:pPr>
      <w:rPr>
        <w:rFonts w:hint="default"/>
        <w:b w:val="0"/>
        <w:i w:val="0"/>
      </w:rPr>
    </w:lvl>
    <w:lvl w:ilvl="1" w:tplc="10090019" w:tentative="1">
      <w:start w:val="1"/>
      <w:numFmt w:val="lowerLetter"/>
      <w:lvlText w:val="%2."/>
      <w:lvlJc w:val="left"/>
      <w:pPr>
        <w:ind w:left="1494" w:hanging="360"/>
      </w:pPr>
    </w:lvl>
    <w:lvl w:ilvl="2" w:tplc="1009001B" w:tentative="1">
      <w:start w:val="1"/>
      <w:numFmt w:val="lowerRoman"/>
      <w:lvlText w:val="%3."/>
      <w:lvlJc w:val="right"/>
      <w:pPr>
        <w:ind w:left="2214" w:hanging="180"/>
      </w:pPr>
    </w:lvl>
    <w:lvl w:ilvl="3" w:tplc="1009000F" w:tentative="1">
      <w:start w:val="1"/>
      <w:numFmt w:val="decimal"/>
      <w:lvlText w:val="%4."/>
      <w:lvlJc w:val="left"/>
      <w:pPr>
        <w:ind w:left="2934" w:hanging="360"/>
      </w:pPr>
    </w:lvl>
    <w:lvl w:ilvl="4" w:tplc="10090019" w:tentative="1">
      <w:start w:val="1"/>
      <w:numFmt w:val="lowerLetter"/>
      <w:lvlText w:val="%5."/>
      <w:lvlJc w:val="left"/>
      <w:pPr>
        <w:ind w:left="3654" w:hanging="360"/>
      </w:pPr>
    </w:lvl>
    <w:lvl w:ilvl="5" w:tplc="1009001B" w:tentative="1">
      <w:start w:val="1"/>
      <w:numFmt w:val="lowerRoman"/>
      <w:lvlText w:val="%6."/>
      <w:lvlJc w:val="right"/>
      <w:pPr>
        <w:ind w:left="4374" w:hanging="180"/>
      </w:pPr>
    </w:lvl>
    <w:lvl w:ilvl="6" w:tplc="1009000F" w:tentative="1">
      <w:start w:val="1"/>
      <w:numFmt w:val="decimal"/>
      <w:lvlText w:val="%7."/>
      <w:lvlJc w:val="left"/>
      <w:pPr>
        <w:ind w:left="5094" w:hanging="360"/>
      </w:pPr>
    </w:lvl>
    <w:lvl w:ilvl="7" w:tplc="10090019" w:tentative="1">
      <w:start w:val="1"/>
      <w:numFmt w:val="lowerLetter"/>
      <w:lvlText w:val="%8."/>
      <w:lvlJc w:val="left"/>
      <w:pPr>
        <w:ind w:left="5814" w:hanging="360"/>
      </w:pPr>
    </w:lvl>
    <w:lvl w:ilvl="8" w:tplc="1009001B" w:tentative="1">
      <w:start w:val="1"/>
      <w:numFmt w:val="lowerRoman"/>
      <w:lvlText w:val="%9."/>
      <w:lvlJc w:val="right"/>
      <w:pPr>
        <w:ind w:left="6534" w:hanging="180"/>
      </w:pPr>
    </w:lvl>
  </w:abstractNum>
  <w:num w:numId="1" w16cid:durableId="1246841862">
    <w:abstractNumId w:val="2"/>
  </w:num>
  <w:num w:numId="2" w16cid:durableId="1763910562">
    <w:abstractNumId w:val="1"/>
  </w:num>
  <w:num w:numId="3" w16cid:durableId="1523858438">
    <w:abstractNumId w:val="3"/>
  </w:num>
  <w:num w:numId="4" w16cid:durableId="527764340">
    <w:abstractNumId w:val="0"/>
  </w:num>
  <w:num w:numId="5" w16cid:durableId="533885610">
    <w:abstractNumId w:val="0"/>
  </w:num>
  <w:num w:numId="6" w16cid:durableId="1941255558">
    <w:abstractNumId w:val="0"/>
  </w:num>
  <w:num w:numId="7" w16cid:durableId="510723293">
    <w:abstractNumId w:val="0"/>
  </w:num>
  <w:num w:numId="8" w16cid:durableId="616060742">
    <w:abstractNumId w:val="0"/>
  </w:num>
  <w:num w:numId="9" w16cid:durableId="1695614232">
    <w:abstractNumId w:val="0"/>
  </w:num>
  <w:num w:numId="10" w16cid:durableId="842092714">
    <w:abstractNumId w:val="0"/>
  </w:num>
  <w:num w:numId="11" w16cid:durableId="276448330">
    <w:abstractNumId w:val="0"/>
  </w:num>
  <w:num w:numId="12" w16cid:durableId="666129059">
    <w:abstractNumId w:val="0"/>
  </w:num>
  <w:num w:numId="13" w16cid:durableId="104421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154"/>
    <w:rsid w:val="000071F4"/>
    <w:rsid w:val="00013AF6"/>
    <w:rsid w:val="00016EAA"/>
    <w:rsid w:val="0003006E"/>
    <w:rsid w:val="0003759B"/>
    <w:rsid w:val="000575C9"/>
    <w:rsid w:val="00060479"/>
    <w:rsid w:val="000640AD"/>
    <w:rsid w:val="00066276"/>
    <w:rsid w:val="00067C49"/>
    <w:rsid w:val="000834C9"/>
    <w:rsid w:val="000A23F9"/>
    <w:rsid w:val="00113BCD"/>
    <w:rsid w:val="00114C8F"/>
    <w:rsid w:val="0016772E"/>
    <w:rsid w:val="00191901"/>
    <w:rsid w:val="00195986"/>
    <w:rsid w:val="001A0BFC"/>
    <w:rsid w:val="001D202A"/>
    <w:rsid w:val="001D348B"/>
    <w:rsid w:val="001D67F3"/>
    <w:rsid w:val="001F1A83"/>
    <w:rsid w:val="00262998"/>
    <w:rsid w:val="00281F65"/>
    <w:rsid w:val="002943EE"/>
    <w:rsid w:val="002A47A4"/>
    <w:rsid w:val="002C06D1"/>
    <w:rsid w:val="002C475D"/>
    <w:rsid w:val="002C6A04"/>
    <w:rsid w:val="002E25B1"/>
    <w:rsid w:val="00321462"/>
    <w:rsid w:val="00344614"/>
    <w:rsid w:val="0035102C"/>
    <w:rsid w:val="00351E90"/>
    <w:rsid w:val="0035581D"/>
    <w:rsid w:val="00357E3E"/>
    <w:rsid w:val="00360546"/>
    <w:rsid w:val="00363285"/>
    <w:rsid w:val="00363F33"/>
    <w:rsid w:val="00367E8E"/>
    <w:rsid w:val="003B61DD"/>
    <w:rsid w:val="003D4613"/>
    <w:rsid w:val="003D7793"/>
    <w:rsid w:val="003E666F"/>
    <w:rsid w:val="004021E0"/>
    <w:rsid w:val="004044D4"/>
    <w:rsid w:val="0043142A"/>
    <w:rsid w:val="00445FD7"/>
    <w:rsid w:val="00451963"/>
    <w:rsid w:val="0046771A"/>
    <w:rsid w:val="00472666"/>
    <w:rsid w:val="00473E30"/>
    <w:rsid w:val="004875C4"/>
    <w:rsid w:val="00491E18"/>
    <w:rsid w:val="004960C6"/>
    <w:rsid w:val="004B2966"/>
    <w:rsid w:val="004B60E7"/>
    <w:rsid w:val="004D0363"/>
    <w:rsid w:val="004F0246"/>
    <w:rsid w:val="004F63BE"/>
    <w:rsid w:val="005170E9"/>
    <w:rsid w:val="00537852"/>
    <w:rsid w:val="005755BB"/>
    <w:rsid w:val="005770E4"/>
    <w:rsid w:val="0058133F"/>
    <w:rsid w:val="00585FBF"/>
    <w:rsid w:val="005943AF"/>
    <w:rsid w:val="005B02E0"/>
    <w:rsid w:val="005B5B50"/>
    <w:rsid w:val="005E06CE"/>
    <w:rsid w:val="005F09FC"/>
    <w:rsid w:val="005F491E"/>
    <w:rsid w:val="005F557F"/>
    <w:rsid w:val="006116B3"/>
    <w:rsid w:val="0063289C"/>
    <w:rsid w:val="00662B57"/>
    <w:rsid w:val="00671113"/>
    <w:rsid w:val="006A4896"/>
    <w:rsid w:val="006A4CED"/>
    <w:rsid w:val="006A521C"/>
    <w:rsid w:val="006C360F"/>
    <w:rsid w:val="0070091D"/>
    <w:rsid w:val="00711822"/>
    <w:rsid w:val="00712017"/>
    <w:rsid w:val="00716630"/>
    <w:rsid w:val="007335AE"/>
    <w:rsid w:val="0073784A"/>
    <w:rsid w:val="00744A3A"/>
    <w:rsid w:val="00750EFA"/>
    <w:rsid w:val="00751284"/>
    <w:rsid w:val="00760811"/>
    <w:rsid w:val="00763D6D"/>
    <w:rsid w:val="00765F9F"/>
    <w:rsid w:val="00782244"/>
    <w:rsid w:val="007914F2"/>
    <w:rsid w:val="007A0060"/>
    <w:rsid w:val="007B1595"/>
    <w:rsid w:val="007C2571"/>
    <w:rsid w:val="007C449F"/>
    <w:rsid w:val="007D5214"/>
    <w:rsid w:val="007F4308"/>
    <w:rsid w:val="00822BB3"/>
    <w:rsid w:val="00842670"/>
    <w:rsid w:val="0084758A"/>
    <w:rsid w:val="00856175"/>
    <w:rsid w:val="00866B1B"/>
    <w:rsid w:val="00893185"/>
    <w:rsid w:val="00893D50"/>
    <w:rsid w:val="008B0820"/>
    <w:rsid w:val="008D5F2F"/>
    <w:rsid w:val="008D74F1"/>
    <w:rsid w:val="008F451B"/>
    <w:rsid w:val="00904388"/>
    <w:rsid w:val="009072DD"/>
    <w:rsid w:val="00910D29"/>
    <w:rsid w:val="00913F6D"/>
    <w:rsid w:val="009178E3"/>
    <w:rsid w:val="00927C3A"/>
    <w:rsid w:val="009372F5"/>
    <w:rsid w:val="00943BEA"/>
    <w:rsid w:val="0095109A"/>
    <w:rsid w:val="0098751C"/>
    <w:rsid w:val="00990AF8"/>
    <w:rsid w:val="009A006C"/>
    <w:rsid w:val="009A5EA3"/>
    <w:rsid w:val="009F4CE4"/>
    <w:rsid w:val="009F51C3"/>
    <w:rsid w:val="00A12932"/>
    <w:rsid w:val="00A165DE"/>
    <w:rsid w:val="00A20F57"/>
    <w:rsid w:val="00A21DDC"/>
    <w:rsid w:val="00A27B1E"/>
    <w:rsid w:val="00A376F0"/>
    <w:rsid w:val="00A43E50"/>
    <w:rsid w:val="00A86A30"/>
    <w:rsid w:val="00A92DFA"/>
    <w:rsid w:val="00AC1575"/>
    <w:rsid w:val="00AC48E3"/>
    <w:rsid w:val="00AD0B9E"/>
    <w:rsid w:val="00AD0E18"/>
    <w:rsid w:val="00AF3F35"/>
    <w:rsid w:val="00B00008"/>
    <w:rsid w:val="00B23FB4"/>
    <w:rsid w:val="00B30D45"/>
    <w:rsid w:val="00B441D4"/>
    <w:rsid w:val="00B54B16"/>
    <w:rsid w:val="00B85B67"/>
    <w:rsid w:val="00B91C5F"/>
    <w:rsid w:val="00B93944"/>
    <w:rsid w:val="00BC2CE4"/>
    <w:rsid w:val="00BE54F6"/>
    <w:rsid w:val="00BF033B"/>
    <w:rsid w:val="00BF1FD0"/>
    <w:rsid w:val="00BF3F27"/>
    <w:rsid w:val="00C05506"/>
    <w:rsid w:val="00C26AE4"/>
    <w:rsid w:val="00C303FE"/>
    <w:rsid w:val="00C351AB"/>
    <w:rsid w:val="00C70956"/>
    <w:rsid w:val="00C74487"/>
    <w:rsid w:val="00C96565"/>
    <w:rsid w:val="00CA533D"/>
    <w:rsid w:val="00CA67D8"/>
    <w:rsid w:val="00CA7C93"/>
    <w:rsid w:val="00D5187A"/>
    <w:rsid w:val="00D55C9B"/>
    <w:rsid w:val="00D60534"/>
    <w:rsid w:val="00D82264"/>
    <w:rsid w:val="00D94932"/>
    <w:rsid w:val="00DA66EB"/>
    <w:rsid w:val="00DE1904"/>
    <w:rsid w:val="00E120D9"/>
    <w:rsid w:val="00E12B2A"/>
    <w:rsid w:val="00E13C5B"/>
    <w:rsid w:val="00E33707"/>
    <w:rsid w:val="00E37053"/>
    <w:rsid w:val="00E93850"/>
    <w:rsid w:val="00E942D9"/>
    <w:rsid w:val="00ED092C"/>
    <w:rsid w:val="00F00154"/>
    <w:rsid w:val="00F02723"/>
    <w:rsid w:val="00F078B2"/>
    <w:rsid w:val="00F164F2"/>
    <w:rsid w:val="00F231FE"/>
    <w:rsid w:val="00F3135C"/>
    <w:rsid w:val="00F43523"/>
    <w:rsid w:val="00F7451B"/>
    <w:rsid w:val="00F91A8F"/>
    <w:rsid w:val="00FA3A47"/>
    <w:rsid w:val="00FB561A"/>
    <w:rsid w:val="00FD0655"/>
    <w:rsid w:val="00FD21CF"/>
    <w:rsid w:val="00FD2C56"/>
    <w:rsid w:val="00FD54E1"/>
    <w:rsid w:val="00FE60A6"/>
    <w:rsid w:val="00FE71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E06CE"/>
  <w15:chartTrackingRefBased/>
  <w15:docId w15:val="{06711D6F-4D11-4FD1-A205-3BA3E0DB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154"/>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491E18"/>
    <w:pPr>
      <w:keepNext/>
      <w:keepLines/>
      <w:spacing w:before="240" w:after="120"/>
      <w:outlineLvl w:val="0"/>
    </w:pPr>
    <w:rPr>
      <w:rFonts w:ascii="Arial" w:eastAsiaTheme="majorEastAsia" w:hAnsi="Arial" w:cstheme="majorBidi"/>
      <w:b/>
      <w:color w:val="000000" w:themeColor="text1"/>
      <w:szCs w:val="32"/>
    </w:rPr>
  </w:style>
  <w:style w:type="paragraph" w:styleId="Heading2">
    <w:name w:val="heading 2"/>
    <w:basedOn w:val="Normal"/>
    <w:next w:val="Normal"/>
    <w:link w:val="Heading2Char"/>
    <w:uiPriority w:val="9"/>
    <w:unhideWhenUsed/>
    <w:qFormat/>
    <w:rsid w:val="00491E18"/>
    <w:pPr>
      <w:keepNext/>
      <w:keepLines/>
      <w:spacing w:before="40" w:after="80"/>
      <w:outlineLvl w:val="1"/>
    </w:pPr>
    <w:rPr>
      <w:rFonts w:ascii="Arial" w:eastAsiaTheme="majorEastAsia" w:hAnsi="Arial" w:cstheme="majorBidi"/>
      <w:b/>
      <w:color w:val="000000" w:themeColor="text1"/>
      <w:szCs w:val="26"/>
    </w:rPr>
  </w:style>
  <w:style w:type="paragraph" w:styleId="Heading3">
    <w:name w:val="heading 3"/>
    <w:basedOn w:val="Normal"/>
    <w:next w:val="Normal"/>
    <w:link w:val="Heading3Char"/>
    <w:uiPriority w:val="9"/>
    <w:unhideWhenUsed/>
    <w:qFormat/>
    <w:rsid w:val="00491E18"/>
    <w:pPr>
      <w:keepNext/>
      <w:keepLines/>
      <w:tabs>
        <w:tab w:val="left" w:pos="567"/>
      </w:tabs>
      <w:spacing w:before="40"/>
      <w:ind w:left="567"/>
      <w:outlineLvl w:val="2"/>
    </w:pPr>
    <w:rPr>
      <w:rFonts w:ascii="Arial" w:eastAsiaTheme="majorEastAsia" w:hAnsi="Arial"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zbasebodytext">
    <w:name w:val="zz!base body text"/>
    <w:basedOn w:val="Normal"/>
    <w:link w:val="zzbasebodytextChar"/>
    <w:rsid w:val="00F00154"/>
    <w:pPr>
      <w:spacing w:after="240"/>
      <w:jc w:val="both"/>
    </w:pPr>
  </w:style>
  <w:style w:type="paragraph" w:customStyle="1" w:styleId="BodyText">
    <w:name w:val="#BodyText"/>
    <w:basedOn w:val="zzbasebodytext"/>
    <w:link w:val="BodyTextChar"/>
    <w:rsid w:val="00F00154"/>
  </w:style>
  <w:style w:type="paragraph" w:customStyle="1" w:styleId="BodyText5Indent">
    <w:name w:val="#BodyText= .5&quot; Indent"/>
    <w:basedOn w:val="zzbasebodytext"/>
    <w:rsid w:val="00F00154"/>
    <w:pPr>
      <w:ind w:left="720"/>
    </w:pPr>
  </w:style>
  <w:style w:type="paragraph" w:customStyle="1" w:styleId="BodyText1Indent">
    <w:name w:val="#BodyText= 1&quot; Indent"/>
    <w:basedOn w:val="zzbasebodytext"/>
    <w:rsid w:val="00F00154"/>
    <w:pPr>
      <w:ind w:left="1440"/>
    </w:pPr>
  </w:style>
  <w:style w:type="paragraph" w:customStyle="1" w:styleId="BodyText15Indent">
    <w:name w:val="#BodyText= 1.5&quot; Indent"/>
    <w:basedOn w:val="zzbasebodytext"/>
    <w:rsid w:val="00F00154"/>
    <w:pPr>
      <w:ind w:left="2160"/>
    </w:pPr>
  </w:style>
  <w:style w:type="paragraph" w:customStyle="1" w:styleId="BodyText2Indent">
    <w:name w:val="#BodyText= 2&quot; Indent"/>
    <w:basedOn w:val="zzbasebodytext"/>
    <w:rsid w:val="00F00154"/>
    <w:pPr>
      <w:ind w:left="2880"/>
    </w:pPr>
  </w:style>
  <w:style w:type="paragraph" w:customStyle="1" w:styleId="BodyTextFirstLineIndent5">
    <w:name w:val="#BodyText= First Line Indent .5&quot;"/>
    <w:basedOn w:val="zzbasebodytext"/>
    <w:rsid w:val="00F00154"/>
    <w:pPr>
      <w:ind w:firstLine="720"/>
    </w:pPr>
  </w:style>
  <w:style w:type="paragraph" w:customStyle="1" w:styleId="BodyTextFirstLineIndent1">
    <w:name w:val="#BodyText= First Line Indent 1&quot;"/>
    <w:basedOn w:val="zzbasebodytext"/>
    <w:rsid w:val="00F00154"/>
    <w:pPr>
      <w:ind w:firstLine="1440"/>
    </w:pPr>
  </w:style>
  <w:style w:type="paragraph" w:customStyle="1" w:styleId="zzbaseaddress">
    <w:name w:val="zz!base address"/>
    <w:basedOn w:val="Normal"/>
    <w:rsid w:val="00F00154"/>
  </w:style>
  <w:style w:type="paragraph" w:customStyle="1" w:styleId="Address">
    <w:name w:val="$Address"/>
    <w:basedOn w:val="zzbaseaddress"/>
    <w:rsid w:val="00F00154"/>
  </w:style>
  <w:style w:type="paragraph" w:customStyle="1" w:styleId="AddressIndent5">
    <w:name w:val="$Address=Indent .5&quot;"/>
    <w:basedOn w:val="zzbaseaddress"/>
    <w:rsid w:val="00F00154"/>
    <w:pPr>
      <w:ind w:left="720"/>
    </w:pPr>
  </w:style>
  <w:style w:type="paragraph" w:customStyle="1" w:styleId="AddressIndent1">
    <w:name w:val="$Address=Indent 1&quot;"/>
    <w:basedOn w:val="zzbaseaddress"/>
    <w:rsid w:val="00F00154"/>
    <w:pPr>
      <w:ind w:left="1440"/>
    </w:pPr>
  </w:style>
  <w:style w:type="paragraph" w:customStyle="1" w:styleId="AddressIndent15">
    <w:name w:val="$Address=Indent 1.5&quot;"/>
    <w:basedOn w:val="zzbaseaddress"/>
    <w:rsid w:val="00F00154"/>
    <w:pPr>
      <w:ind w:left="2160"/>
    </w:pPr>
  </w:style>
  <w:style w:type="paragraph" w:customStyle="1" w:styleId="MiscRedHerring">
    <w:name w:val="$Misc=Red Herring"/>
    <w:basedOn w:val="Normal"/>
    <w:rsid w:val="00F00154"/>
    <w:rPr>
      <w:b/>
      <w:color w:val="FF0000"/>
      <w:sz w:val="16"/>
    </w:rPr>
  </w:style>
  <w:style w:type="paragraph" w:customStyle="1" w:styleId="zzbaseheading">
    <w:name w:val="zz!base heading"/>
    <w:basedOn w:val="Normal"/>
    <w:next w:val="Normal"/>
    <w:rsid w:val="00F00154"/>
    <w:pPr>
      <w:keepNext/>
      <w:keepLines/>
      <w:spacing w:after="240"/>
    </w:pPr>
  </w:style>
  <w:style w:type="paragraph" w:customStyle="1" w:styleId="HeadingCentre">
    <w:name w:val="%Heading=Centre"/>
    <w:basedOn w:val="zzbaseheading"/>
    <w:next w:val="BodyText"/>
    <w:rsid w:val="00F00154"/>
    <w:pPr>
      <w:jc w:val="center"/>
    </w:pPr>
  </w:style>
  <w:style w:type="paragraph" w:customStyle="1" w:styleId="HeadingCentreBold">
    <w:name w:val="%Heading=Centre+Bold"/>
    <w:basedOn w:val="zzbaseheading"/>
    <w:next w:val="BodyText"/>
    <w:rsid w:val="00F00154"/>
    <w:pPr>
      <w:jc w:val="center"/>
    </w:pPr>
    <w:rPr>
      <w:b/>
    </w:rPr>
  </w:style>
  <w:style w:type="paragraph" w:customStyle="1" w:styleId="HeadingCentreBoldUnd">
    <w:name w:val="%Heading=Centre+Bold+Und"/>
    <w:basedOn w:val="zzbaseheading"/>
    <w:next w:val="BodyText"/>
    <w:rsid w:val="00F00154"/>
    <w:pPr>
      <w:jc w:val="center"/>
    </w:pPr>
    <w:rPr>
      <w:b/>
      <w:u w:val="single"/>
    </w:rPr>
  </w:style>
  <w:style w:type="paragraph" w:customStyle="1" w:styleId="HeadingCentreUnd">
    <w:name w:val="%Heading=Centre+Und"/>
    <w:basedOn w:val="zzbaseheading"/>
    <w:next w:val="BodyText"/>
    <w:rsid w:val="00F00154"/>
    <w:pPr>
      <w:jc w:val="center"/>
    </w:pPr>
    <w:rPr>
      <w:u w:val="single"/>
    </w:rPr>
  </w:style>
  <w:style w:type="paragraph" w:customStyle="1" w:styleId="HeadingDocTitle">
    <w:name w:val="%Heading=Doc Title"/>
    <w:basedOn w:val="zzbaseheading"/>
    <w:next w:val="BodyText"/>
    <w:rsid w:val="00F00154"/>
    <w:pPr>
      <w:jc w:val="center"/>
    </w:pPr>
    <w:rPr>
      <w:b/>
      <w:caps/>
    </w:rPr>
  </w:style>
  <w:style w:type="paragraph" w:customStyle="1" w:styleId="HeadingLeftBold">
    <w:name w:val="%Heading=Left+Bold"/>
    <w:basedOn w:val="zzbaseheading"/>
    <w:next w:val="BodyText"/>
    <w:rsid w:val="00F00154"/>
    <w:rPr>
      <w:b/>
    </w:rPr>
  </w:style>
  <w:style w:type="paragraph" w:customStyle="1" w:styleId="HeadingLeftBoldItalics">
    <w:name w:val="%Heading=Left+Bold+Italics"/>
    <w:basedOn w:val="zzbaseheading"/>
    <w:next w:val="BodyText"/>
    <w:rsid w:val="00F00154"/>
    <w:rPr>
      <w:b/>
      <w:i/>
    </w:rPr>
  </w:style>
  <w:style w:type="paragraph" w:customStyle="1" w:styleId="HeadingLeftBoldUnd">
    <w:name w:val="%Heading=Left+Bold+Und"/>
    <w:basedOn w:val="zzbaseheading"/>
    <w:next w:val="BodyText"/>
    <w:rsid w:val="00F00154"/>
    <w:rPr>
      <w:b/>
      <w:u w:val="single"/>
    </w:rPr>
  </w:style>
  <w:style w:type="paragraph" w:customStyle="1" w:styleId="HeadingLeftItalics">
    <w:name w:val="%Heading=Left+Italics"/>
    <w:basedOn w:val="zzbaseheading"/>
    <w:next w:val="BodyText"/>
    <w:rsid w:val="00F00154"/>
    <w:rPr>
      <w:i/>
    </w:rPr>
  </w:style>
  <w:style w:type="paragraph" w:customStyle="1" w:styleId="HeadingLeftUnderline">
    <w:name w:val="%Heading=Left+Underline"/>
    <w:basedOn w:val="zzbaseheading"/>
    <w:next w:val="BodyText"/>
    <w:rsid w:val="00F00154"/>
    <w:rPr>
      <w:u w:val="single"/>
    </w:rPr>
  </w:style>
  <w:style w:type="paragraph" w:customStyle="1" w:styleId="zzbaseparties">
    <w:name w:val="zz!base parties"/>
    <w:basedOn w:val="Normal"/>
    <w:rsid w:val="00F00154"/>
  </w:style>
  <w:style w:type="paragraph" w:customStyle="1" w:styleId="PartiesCentreAlign">
    <w:name w:val="*Parties=Centre Align"/>
    <w:basedOn w:val="zzbaseparties"/>
    <w:rsid w:val="00F00154"/>
    <w:pPr>
      <w:spacing w:after="240"/>
      <w:jc w:val="center"/>
    </w:pPr>
  </w:style>
  <w:style w:type="paragraph" w:customStyle="1" w:styleId="PartiesLRIndent10">
    <w:name w:val="*Parties=L/R Indent 1.0"/>
    <w:basedOn w:val="zzbaseparties"/>
    <w:rsid w:val="00F00154"/>
    <w:pPr>
      <w:spacing w:after="240"/>
      <w:ind w:left="1440" w:right="1440"/>
    </w:pPr>
  </w:style>
  <w:style w:type="paragraph" w:customStyle="1" w:styleId="PartiesLeftAligned">
    <w:name w:val="*Parties=Left Aligned"/>
    <w:basedOn w:val="zzbaseparties"/>
    <w:rsid w:val="00F00154"/>
    <w:pPr>
      <w:spacing w:after="240"/>
    </w:pPr>
  </w:style>
  <w:style w:type="paragraph" w:customStyle="1" w:styleId="PartiesRightAlign">
    <w:name w:val="*Parties=Right Align"/>
    <w:basedOn w:val="zzbaseparties"/>
    <w:rsid w:val="00F00154"/>
    <w:pPr>
      <w:spacing w:after="240"/>
      <w:jc w:val="right"/>
    </w:pPr>
  </w:style>
  <w:style w:type="paragraph" w:customStyle="1" w:styleId="zzbasequotes">
    <w:name w:val="zz!base quotes"/>
    <w:basedOn w:val="Normal"/>
    <w:rsid w:val="00F00154"/>
    <w:pPr>
      <w:spacing w:after="240"/>
      <w:jc w:val="both"/>
    </w:pPr>
  </w:style>
  <w:style w:type="paragraph" w:customStyle="1" w:styleId="QuotesLeft5Right5">
    <w:name w:val="@Quotes=Left .5&quot; / Right .5&quot;"/>
    <w:basedOn w:val="zzbasequotes"/>
    <w:rsid w:val="00F00154"/>
    <w:pPr>
      <w:ind w:left="720" w:right="720"/>
    </w:pPr>
  </w:style>
  <w:style w:type="paragraph" w:customStyle="1" w:styleId="QuotesLeft1Right5-10Pts">
    <w:name w:val="@Quotes=Left 1&quot; / Right .5&quot; - 10 Pts"/>
    <w:basedOn w:val="zzbasequotes"/>
    <w:rsid w:val="00F00154"/>
    <w:pPr>
      <w:ind w:left="1440" w:right="720"/>
    </w:pPr>
    <w:rPr>
      <w:sz w:val="20"/>
      <w:szCs w:val="20"/>
    </w:rPr>
  </w:style>
  <w:style w:type="paragraph" w:customStyle="1" w:styleId="QuotesLeft1Right1">
    <w:name w:val="@Quotes=Left 1&quot; / Right 1&quot;"/>
    <w:basedOn w:val="zzbasequotes"/>
    <w:rsid w:val="00F00154"/>
    <w:pPr>
      <w:ind w:left="1440" w:right="1440"/>
    </w:pPr>
  </w:style>
  <w:style w:type="paragraph" w:customStyle="1" w:styleId="QuotesLeft15Right5">
    <w:name w:val="@Quotes=Left 1.5&quot; / Right .5&quot;"/>
    <w:basedOn w:val="zzbasequotes"/>
    <w:rsid w:val="00F00154"/>
    <w:pPr>
      <w:ind w:left="2160" w:right="720"/>
    </w:pPr>
  </w:style>
  <w:style w:type="paragraph" w:customStyle="1" w:styleId="zzbasetables">
    <w:name w:val="zz!base tables"/>
    <w:basedOn w:val="Normal"/>
    <w:rsid w:val="00F00154"/>
  </w:style>
  <w:style w:type="paragraph" w:customStyle="1" w:styleId="TableCentrem">
    <w:name w:val="^Table=Centre+m"/>
    <w:basedOn w:val="zzbasetables"/>
    <w:rsid w:val="00F00154"/>
    <w:pPr>
      <w:jc w:val="center"/>
    </w:pPr>
  </w:style>
  <w:style w:type="paragraph" w:customStyle="1" w:styleId="TableDecimalm">
    <w:name w:val="^Table=Decimal+m"/>
    <w:basedOn w:val="zzbasetables"/>
    <w:rsid w:val="00F00154"/>
    <w:pPr>
      <w:tabs>
        <w:tab w:val="decimal" w:pos="1008"/>
      </w:tabs>
    </w:pPr>
  </w:style>
  <w:style w:type="paragraph" w:customStyle="1" w:styleId="TableHeadingm">
    <w:name w:val="^Table=Heading+m"/>
    <w:basedOn w:val="zzbasetables"/>
    <w:rsid w:val="00F00154"/>
    <w:pPr>
      <w:keepNext/>
      <w:spacing w:before="40" w:after="40"/>
      <w:jc w:val="center"/>
    </w:pPr>
    <w:rPr>
      <w:b/>
    </w:rPr>
  </w:style>
  <w:style w:type="paragraph" w:customStyle="1" w:styleId="TableJustifiedm">
    <w:name w:val="^Table=Justified+m"/>
    <w:basedOn w:val="zzbasetables"/>
    <w:rsid w:val="00F00154"/>
    <w:pPr>
      <w:jc w:val="both"/>
    </w:pPr>
  </w:style>
  <w:style w:type="paragraph" w:customStyle="1" w:styleId="TableLeftm">
    <w:name w:val="^Table=Left+m"/>
    <w:basedOn w:val="zzbasetables"/>
    <w:rsid w:val="00F00154"/>
  </w:style>
  <w:style w:type="paragraph" w:customStyle="1" w:styleId="TableRightm">
    <w:name w:val="^Table=Right+m"/>
    <w:basedOn w:val="zzbasetables"/>
    <w:rsid w:val="00F00154"/>
    <w:pPr>
      <w:jc w:val="right"/>
    </w:pPr>
  </w:style>
  <w:style w:type="paragraph" w:customStyle="1" w:styleId="TableTitlem">
    <w:name w:val="^Table=Title+m"/>
    <w:basedOn w:val="zzbasetables"/>
    <w:rsid w:val="00F00154"/>
    <w:pPr>
      <w:keepNext/>
      <w:spacing w:before="240" w:after="240"/>
      <w:jc w:val="center"/>
    </w:pPr>
    <w:rPr>
      <w:b/>
    </w:rPr>
  </w:style>
  <w:style w:type="paragraph" w:customStyle="1" w:styleId="BodyTextBold">
    <w:name w:val="#BodyText=Bold"/>
    <w:basedOn w:val="zzbasebodytext"/>
    <w:rsid w:val="00F00154"/>
    <w:rPr>
      <w:b/>
    </w:rPr>
  </w:style>
  <w:style w:type="paragraph" w:customStyle="1" w:styleId="BodyTextItalics">
    <w:name w:val="#BodyText=Italics"/>
    <w:basedOn w:val="zzbasebodytext"/>
    <w:rsid w:val="00F00154"/>
    <w:rPr>
      <w:i/>
    </w:rPr>
  </w:style>
  <w:style w:type="paragraph" w:customStyle="1" w:styleId="BodyTextBoldItalics">
    <w:name w:val="#BodyText=Bold+Italics"/>
    <w:basedOn w:val="zzbasebodytext"/>
    <w:rsid w:val="00F00154"/>
    <w:rPr>
      <w:b/>
      <w:i/>
    </w:rPr>
  </w:style>
  <w:style w:type="paragraph" w:customStyle="1" w:styleId="HeadingCentreItalics">
    <w:name w:val="%Heading=Centre+Italics"/>
    <w:basedOn w:val="zzbaseheading"/>
    <w:next w:val="BodyText"/>
    <w:rsid w:val="00F00154"/>
    <w:pPr>
      <w:jc w:val="center"/>
    </w:pPr>
    <w:rPr>
      <w:i/>
    </w:rPr>
  </w:style>
  <w:style w:type="paragraph" w:customStyle="1" w:styleId="HeadingCentreBoldItalics">
    <w:name w:val="%Heading=Centre+Bold+Italics"/>
    <w:basedOn w:val="zzbaseheading"/>
    <w:next w:val="BodyText"/>
    <w:rsid w:val="00F00154"/>
    <w:pPr>
      <w:jc w:val="center"/>
    </w:pPr>
    <w:rPr>
      <w:b/>
      <w:i/>
    </w:rPr>
  </w:style>
  <w:style w:type="paragraph" w:customStyle="1" w:styleId="PartiesCentreNoPSpace">
    <w:name w:val="*Parties=Centre + No PSpace"/>
    <w:basedOn w:val="zzbaseparties"/>
    <w:rsid w:val="00F00154"/>
    <w:pPr>
      <w:jc w:val="center"/>
    </w:pPr>
  </w:style>
  <w:style w:type="paragraph" w:customStyle="1" w:styleId="PartiesCentreBoldNoPSpace">
    <w:name w:val="*Parties=Centre + Bold + No PSpace"/>
    <w:basedOn w:val="zzbaseparties"/>
    <w:rsid w:val="00F00154"/>
    <w:pPr>
      <w:jc w:val="center"/>
    </w:pPr>
    <w:rPr>
      <w:b/>
    </w:rPr>
  </w:style>
  <w:style w:type="paragraph" w:customStyle="1" w:styleId="PartiesLRIndent10Bold">
    <w:name w:val="*Parties=L/R Indent 1.0+Bold"/>
    <w:basedOn w:val="zzbaseparties"/>
    <w:next w:val="PartiesLRIndent10"/>
    <w:rsid w:val="00F00154"/>
    <w:pPr>
      <w:spacing w:after="240"/>
      <w:ind w:left="1440" w:right="1440"/>
    </w:pPr>
    <w:rPr>
      <w:b/>
    </w:rPr>
  </w:style>
  <w:style w:type="paragraph" w:customStyle="1" w:styleId="Parties15Indent">
    <w:name w:val="*Parties=1.5&quot; Indent"/>
    <w:basedOn w:val="zzbaseparties"/>
    <w:rsid w:val="00F00154"/>
    <w:pPr>
      <w:spacing w:after="480"/>
      <w:ind w:left="2160"/>
    </w:pPr>
  </w:style>
  <w:style w:type="paragraph" w:customStyle="1" w:styleId="MiscPrecNote">
    <w:name w:val="$Misc=PrecNote"/>
    <w:basedOn w:val="BodyText"/>
    <w:rsid w:val="00F00154"/>
    <w:pPr>
      <w:pBdr>
        <w:top w:val="dotDotDash" w:sz="12" w:space="1" w:color="auto"/>
        <w:left w:val="dotDotDash" w:sz="12" w:space="4" w:color="auto"/>
        <w:bottom w:val="dotDotDash" w:sz="12" w:space="1" w:color="auto"/>
        <w:right w:val="dotDotDash" w:sz="12" w:space="4" w:color="auto"/>
      </w:pBdr>
      <w:shd w:val="clear" w:color="auto" w:fill="CCFFFF"/>
    </w:pPr>
    <w:rPr>
      <w:rFonts w:ascii="Arial" w:hAnsi="Arial"/>
      <w:lang w:val="en-US"/>
    </w:rPr>
  </w:style>
  <w:style w:type="paragraph" w:customStyle="1" w:styleId="BodyTextUserDefined1">
    <w:name w:val="#BodyText= User Defined 1"/>
    <w:basedOn w:val="zzbasebodytext"/>
    <w:rsid w:val="00F00154"/>
  </w:style>
  <w:style w:type="paragraph" w:customStyle="1" w:styleId="BodyTextUserDefined2">
    <w:name w:val="#BodyText= User Defined 2"/>
    <w:basedOn w:val="zzbasebodytext"/>
    <w:rsid w:val="00F00154"/>
  </w:style>
  <w:style w:type="paragraph" w:customStyle="1" w:styleId="BodyTextUserDefined3">
    <w:name w:val="#BodyText= User Defined 3"/>
    <w:basedOn w:val="zzbasebodytext"/>
    <w:rsid w:val="00F00154"/>
  </w:style>
  <w:style w:type="paragraph" w:customStyle="1" w:styleId="AddressUserDefined1">
    <w:name w:val="$Address=User Defined 1"/>
    <w:basedOn w:val="zzbaseaddress"/>
    <w:rsid w:val="00F00154"/>
  </w:style>
  <w:style w:type="paragraph" w:customStyle="1" w:styleId="AddressUserDefined2">
    <w:name w:val="$Address=User Defined 2"/>
    <w:basedOn w:val="zzbaseaddress"/>
    <w:rsid w:val="00F00154"/>
  </w:style>
  <w:style w:type="paragraph" w:customStyle="1" w:styleId="AddressUserDefined3">
    <w:name w:val="$Address=User Defined 3"/>
    <w:basedOn w:val="zzbaseaddress"/>
    <w:rsid w:val="00F00154"/>
  </w:style>
  <w:style w:type="paragraph" w:customStyle="1" w:styleId="MiscUserDefined1">
    <w:name w:val="$Misc=User Defined 1"/>
    <w:basedOn w:val="Normal"/>
    <w:rsid w:val="00F00154"/>
  </w:style>
  <w:style w:type="paragraph" w:customStyle="1" w:styleId="MiscUserDefined2">
    <w:name w:val="$Misc=User Defined 2"/>
    <w:basedOn w:val="Normal"/>
    <w:rsid w:val="00F00154"/>
  </w:style>
  <w:style w:type="paragraph" w:customStyle="1" w:styleId="MiscUserDefined3">
    <w:name w:val="$Misc=User Defined 3"/>
    <w:basedOn w:val="Normal"/>
    <w:rsid w:val="00F00154"/>
  </w:style>
  <w:style w:type="paragraph" w:customStyle="1" w:styleId="HeadingUserDefined1">
    <w:name w:val="%Heading=User Defined 1"/>
    <w:basedOn w:val="zzbaseheading"/>
    <w:next w:val="BodyText"/>
    <w:rsid w:val="00F00154"/>
  </w:style>
  <w:style w:type="paragraph" w:customStyle="1" w:styleId="HeadingUserDefined2">
    <w:name w:val="%Heading=User Defined 2"/>
    <w:basedOn w:val="zzbaseheading"/>
    <w:next w:val="BodyText"/>
    <w:rsid w:val="00F00154"/>
  </w:style>
  <w:style w:type="paragraph" w:customStyle="1" w:styleId="HeadingUserDefined3">
    <w:name w:val="%Heading=User Defined 3"/>
    <w:basedOn w:val="zzbaseheading"/>
    <w:next w:val="BodyText"/>
    <w:rsid w:val="00F00154"/>
  </w:style>
  <w:style w:type="paragraph" w:customStyle="1" w:styleId="QuotesUserDefined1">
    <w:name w:val="@Quotes=User Defined 1"/>
    <w:basedOn w:val="zzbasequotes"/>
    <w:rsid w:val="00F00154"/>
  </w:style>
  <w:style w:type="paragraph" w:customStyle="1" w:styleId="QuotesUserDefined2">
    <w:name w:val="@Quotes=User Defined 2"/>
    <w:basedOn w:val="zzbasequotes"/>
    <w:rsid w:val="00F00154"/>
  </w:style>
  <w:style w:type="paragraph" w:customStyle="1" w:styleId="QuotesUserDefined3">
    <w:name w:val="@Quotes=User Defined 3"/>
    <w:basedOn w:val="zzbasequotes"/>
    <w:rsid w:val="00F00154"/>
  </w:style>
  <w:style w:type="paragraph" w:customStyle="1" w:styleId="TableUserDefined1">
    <w:name w:val="^Table=User Defined 1"/>
    <w:basedOn w:val="zzbasetables"/>
    <w:rsid w:val="00F00154"/>
  </w:style>
  <w:style w:type="paragraph" w:customStyle="1" w:styleId="TableUserDefined2">
    <w:name w:val="^Table=User Defined 2"/>
    <w:basedOn w:val="zzbasetables"/>
    <w:rsid w:val="00F00154"/>
  </w:style>
  <w:style w:type="paragraph" w:customStyle="1" w:styleId="TableUserDefined3">
    <w:name w:val="^Table=User Defined 3"/>
    <w:basedOn w:val="zzbasetables"/>
    <w:rsid w:val="00F00154"/>
  </w:style>
  <w:style w:type="paragraph" w:customStyle="1" w:styleId="PartiesUserDefined1">
    <w:name w:val="*Parties=User Defined 1"/>
    <w:basedOn w:val="zzbaseparties"/>
    <w:rsid w:val="00F00154"/>
  </w:style>
  <w:style w:type="paragraph" w:customStyle="1" w:styleId="PartiesUserDefined2">
    <w:name w:val="*Parties=User Defined 2"/>
    <w:basedOn w:val="zzbaseparties"/>
    <w:rsid w:val="00F00154"/>
  </w:style>
  <w:style w:type="paragraph" w:customStyle="1" w:styleId="PartiesUserDefined3">
    <w:name w:val="*Parties=User Defined 3"/>
    <w:basedOn w:val="zzbaseparties"/>
    <w:rsid w:val="00F00154"/>
  </w:style>
  <w:style w:type="paragraph" w:styleId="Header">
    <w:name w:val="header"/>
    <w:basedOn w:val="Normal"/>
    <w:link w:val="HeaderChar"/>
    <w:uiPriority w:val="99"/>
    <w:unhideWhenUsed/>
    <w:rsid w:val="00344614"/>
    <w:pPr>
      <w:tabs>
        <w:tab w:val="center" w:pos="4680"/>
        <w:tab w:val="right" w:pos="9360"/>
      </w:tabs>
    </w:pPr>
  </w:style>
  <w:style w:type="character" w:customStyle="1" w:styleId="HeaderChar">
    <w:name w:val="Header Char"/>
    <w:basedOn w:val="DefaultParagraphFont"/>
    <w:link w:val="Header"/>
    <w:uiPriority w:val="99"/>
    <w:rsid w:val="00344614"/>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344614"/>
    <w:pPr>
      <w:tabs>
        <w:tab w:val="center" w:pos="4680"/>
        <w:tab w:val="right" w:pos="9360"/>
      </w:tabs>
    </w:pPr>
  </w:style>
  <w:style w:type="character" w:customStyle="1" w:styleId="FooterChar">
    <w:name w:val="Footer Char"/>
    <w:basedOn w:val="DefaultParagraphFont"/>
    <w:link w:val="Footer"/>
    <w:uiPriority w:val="99"/>
    <w:rsid w:val="00344614"/>
    <w:rPr>
      <w:rFonts w:ascii="Times New Roman" w:eastAsia="Times New Roman" w:hAnsi="Times New Roman" w:cs="Times New Roman"/>
      <w:sz w:val="24"/>
      <w:szCs w:val="24"/>
      <w:lang w:eastAsia="en-CA"/>
    </w:rPr>
  </w:style>
  <w:style w:type="paragraph" w:customStyle="1" w:styleId="DocID">
    <w:name w:val="DocID"/>
    <w:basedOn w:val="Normal"/>
    <w:next w:val="Normal"/>
    <w:link w:val="DocIDChar"/>
    <w:rsid w:val="00344614"/>
    <w:pPr>
      <w:ind w:hanging="720"/>
    </w:pPr>
    <w:rPr>
      <w:rFonts w:ascii="Arial" w:hAnsi="Arial" w:cs="Arial"/>
      <w:sz w:val="16"/>
    </w:rPr>
  </w:style>
  <w:style w:type="character" w:customStyle="1" w:styleId="zzbasebodytextChar">
    <w:name w:val="zz!base body text Char"/>
    <w:basedOn w:val="DefaultParagraphFont"/>
    <w:link w:val="zzbasebodytext"/>
    <w:rsid w:val="00344614"/>
    <w:rPr>
      <w:rFonts w:ascii="Times New Roman" w:eastAsia="Times New Roman" w:hAnsi="Times New Roman" w:cs="Times New Roman"/>
      <w:sz w:val="24"/>
      <w:szCs w:val="24"/>
      <w:lang w:eastAsia="en-CA"/>
    </w:rPr>
  </w:style>
  <w:style w:type="character" w:customStyle="1" w:styleId="BodyTextChar">
    <w:name w:val="#BodyText Char"/>
    <w:basedOn w:val="zzbasebodytextChar"/>
    <w:link w:val="BodyText"/>
    <w:rsid w:val="00344614"/>
    <w:rPr>
      <w:rFonts w:ascii="Times New Roman" w:eastAsia="Times New Roman" w:hAnsi="Times New Roman" w:cs="Times New Roman"/>
      <w:sz w:val="24"/>
      <w:szCs w:val="24"/>
      <w:lang w:eastAsia="en-CA"/>
    </w:rPr>
  </w:style>
  <w:style w:type="character" w:customStyle="1" w:styleId="DocIDChar">
    <w:name w:val="DocID Char"/>
    <w:basedOn w:val="BodyTextChar"/>
    <w:link w:val="DocID"/>
    <w:rsid w:val="00344614"/>
    <w:rPr>
      <w:rFonts w:ascii="Arial" w:eastAsia="Times New Roman" w:hAnsi="Arial" w:cs="Arial"/>
      <w:sz w:val="16"/>
      <w:szCs w:val="24"/>
      <w:lang w:eastAsia="en-CA"/>
    </w:rPr>
  </w:style>
  <w:style w:type="paragraph" w:styleId="FootnoteText">
    <w:name w:val="footnote text"/>
    <w:basedOn w:val="Normal"/>
    <w:link w:val="FootnoteTextChar"/>
    <w:uiPriority w:val="99"/>
    <w:semiHidden/>
    <w:unhideWhenUsed/>
    <w:rsid w:val="0095109A"/>
    <w:rPr>
      <w:sz w:val="20"/>
      <w:szCs w:val="20"/>
    </w:rPr>
  </w:style>
  <w:style w:type="character" w:customStyle="1" w:styleId="FootnoteTextChar">
    <w:name w:val="Footnote Text Char"/>
    <w:basedOn w:val="DefaultParagraphFont"/>
    <w:link w:val="FootnoteText"/>
    <w:uiPriority w:val="99"/>
    <w:semiHidden/>
    <w:rsid w:val="0095109A"/>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semiHidden/>
    <w:unhideWhenUsed/>
    <w:rsid w:val="0095109A"/>
    <w:rPr>
      <w:vertAlign w:val="superscript"/>
    </w:rPr>
  </w:style>
  <w:style w:type="paragraph" w:customStyle="1" w:styleId="Schedule2Cont1">
    <w:name w:val="Schedule2 Cont 1"/>
    <w:basedOn w:val="Normal"/>
    <w:link w:val="Schedule2Cont1Char"/>
    <w:rsid w:val="00013AF6"/>
    <w:pPr>
      <w:spacing w:after="240"/>
      <w:jc w:val="both"/>
    </w:pPr>
  </w:style>
  <w:style w:type="character" w:customStyle="1" w:styleId="Schedule2Cont1Char">
    <w:name w:val="Schedule2 Cont 1 Char"/>
    <w:basedOn w:val="BodyTextChar"/>
    <w:link w:val="Schedule2Cont1"/>
    <w:rsid w:val="00013AF6"/>
    <w:rPr>
      <w:rFonts w:ascii="Times New Roman" w:eastAsia="Times New Roman" w:hAnsi="Times New Roman" w:cs="Times New Roman"/>
      <w:sz w:val="24"/>
      <w:szCs w:val="24"/>
      <w:lang w:eastAsia="en-CA"/>
    </w:rPr>
  </w:style>
  <w:style w:type="paragraph" w:customStyle="1" w:styleId="Schedule2Cont2">
    <w:name w:val="Schedule2 Cont 2"/>
    <w:basedOn w:val="Schedule2Cont1"/>
    <w:link w:val="Schedule2Cont2Char"/>
    <w:rsid w:val="00013AF6"/>
    <w:pPr>
      <w:ind w:left="720"/>
    </w:pPr>
  </w:style>
  <w:style w:type="character" w:customStyle="1" w:styleId="Schedule2Cont2Char">
    <w:name w:val="Schedule2 Cont 2 Char"/>
    <w:basedOn w:val="BodyTextChar"/>
    <w:link w:val="Schedule2Cont2"/>
    <w:rsid w:val="00013AF6"/>
    <w:rPr>
      <w:rFonts w:ascii="Times New Roman" w:eastAsia="Times New Roman" w:hAnsi="Times New Roman" w:cs="Times New Roman"/>
      <w:sz w:val="24"/>
      <w:szCs w:val="24"/>
      <w:lang w:eastAsia="en-CA"/>
    </w:rPr>
  </w:style>
  <w:style w:type="paragraph" w:customStyle="1" w:styleId="Schedule2Cont3">
    <w:name w:val="Schedule2 Cont 3"/>
    <w:basedOn w:val="Schedule2Cont2"/>
    <w:link w:val="Schedule2Cont3Char"/>
    <w:rsid w:val="00013AF6"/>
    <w:pPr>
      <w:ind w:left="1440"/>
    </w:pPr>
  </w:style>
  <w:style w:type="character" w:customStyle="1" w:styleId="Schedule2Cont3Char">
    <w:name w:val="Schedule2 Cont 3 Char"/>
    <w:basedOn w:val="BodyTextChar"/>
    <w:link w:val="Schedule2Cont3"/>
    <w:rsid w:val="00013AF6"/>
    <w:rPr>
      <w:rFonts w:ascii="Times New Roman" w:eastAsia="Times New Roman" w:hAnsi="Times New Roman" w:cs="Times New Roman"/>
      <w:sz w:val="24"/>
      <w:szCs w:val="24"/>
      <w:lang w:eastAsia="en-CA"/>
    </w:rPr>
  </w:style>
  <w:style w:type="paragraph" w:customStyle="1" w:styleId="Schedule2Cont4">
    <w:name w:val="Schedule2 Cont 4"/>
    <w:basedOn w:val="Schedule2Cont3"/>
    <w:link w:val="Schedule2Cont4Char"/>
    <w:rsid w:val="00013AF6"/>
    <w:pPr>
      <w:ind w:left="2160"/>
      <w:jc w:val="left"/>
    </w:pPr>
  </w:style>
  <w:style w:type="character" w:customStyle="1" w:styleId="Schedule2Cont4Char">
    <w:name w:val="Schedule2 Cont 4 Char"/>
    <w:basedOn w:val="BodyTextChar"/>
    <w:link w:val="Schedule2Cont4"/>
    <w:rsid w:val="00013AF6"/>
    <w:rPr>
      <w:rFonts w:ascii="Times New Roman" w:eastAsia="Times New Roman" w:hAnsi="Times New Roman" w:cs="Times New Roman"/>
      <w:sz w:val="24"/>
      <w:szCs w:val="24"/>
      <w:lang w:eastAsia="en-CA"/>
    </w:rPr>
  </w:style>
  <w:style w:type="paragraph" w:customStyle="1" w:styleId="Schedule2Cont5">
    <w:name w:val="Schedule2 Cont 5"/>
    <w:basedOn w:val="Schedule2Cont4"/>
    <w:link w:val="Schedule2Cont5Char"/>
    <w:rsid w:val="00013AF6"/>
    <w:pPr>
      <w:ind w:left="2880"/>
      <w:jc w:val="both"/>
    </w:pPr>
  </w:style>
  <w:style w:type="character" w:customStyle="1" w:styleId="Schedule2Cont5Char">
    <w:name w:val="Schedule2 Cont 5 Char"/>
    <w:basedOn w:val="BodyTextChar"/>
    <w:link w:val="Schedule2Cont5"/>
    <w:rsid w:val="00013AF6"/>
    <w:rPr>
      <w:rFonts w:ascii="Times New Roman" w:eastAsia="Times New Roman" w:hAnsi="Times New Roman" w:cs="Times New Roman"/>
      <w:sz w:val="24"/>
      <w:szCs w:val="24"/>
      <w:lang w:eastAsia="en-CA"/>
    </w:rPr>
  </w:style>
  <w:style w:type="paragraph" w:customStyle="1" w:styleId="Schedule2Cont6">
    <w:name w:val="Schedule2 Cont 6"/>
    <w:basedOn w:val="Schedule2Cont5"/>
    <w:link w:val="Schedule2Cont6Char"/>
    <w:rsid w:val="00013AF6"/>
    <w:pPr>
      <w:ind w:left="3600"/>
    </w:pPr>
  </w:style>
  <w:style w:type="character" w:customStyle="1" w:styleId="Schedule2Cont6Char">
    <w:name w:val="Schedule2 Cont 6 Char"/>
    <w:basedOn w:val="BodyTextChar"/>
    <w:link w:val="Schedule2Cont6"/>
    <w:rsid w:val="00013AF6"/>
    <w:rPr>
      <w:rFonts w:ascii="Times New Roman" w:eastAsia="Times New Roman" w:hAnsi="Times New Roman" w:cs="Times New Roman"/>
      <w:sz w:val="24"/>
      <w:szCs w:val="24"/>
      <w:lang w:eastAsia="en-CA"/>
    </w:rPr>
  </w:style>
  <w:style w:type="paragraph" w:customStyle="1" w:styleId="Schedule2Cont7">
    <w:name w:val="Schedule2 Cont 7"/>
    <w:basedOn w:val="Schedule2Cont6"/>
    <w:link w:val="Schedule2Cont7Char"/>
    <w:rsid w:val="00013AF6"/>
    <w:pPr>
      <w:ind w:left="4320"/>
    </w:pPr>
  </w:style>
  <w:style w:type="character" w:customStyle="1" w:styleId="Schedule2Cont7Char">
    <w:name w:val="Schedule2 Cont 7 Char"/>
    <w:basedOn w:val="BodyTextChar"/>
    <w:link w:val="Schedule2Cont7"/>
    <w:rsid w:val="00013AF6"/>
    <w:rPr>
      <w:rFonts w:ascii="Times New Roman" w:eastAsia="Times New Roman" w:hAnsi="Times New Roman" w:cs="Times New Roman"/>
      <w:sz w:val="24"/>
      <w:szCs w:val="24"/>
      <w:lang w:eastAsia="en-CA"/>
    </w:rPr>
  </w:style>
  <w:style w:type="paragraph" w:customStyle="1" w:styleId="Schedule2Cont8">
    <w:name w:val="Schedule2 Cont 8"/>
    <w:basedOn w:val="Schedule2Cont7"/>
    <w:link w:val="Schedule2Cont8Char"/>
    <w:rsid w:val="00013AF6"/>
    <w:pPr>
      <w:ind w:left="5040"/>
    </w:pPr>
  </w:style>
  <w:style w:type="character" w:customStyle="1" w:styleId="Schedule2Cont8Char">
    <w:name w:val="Schedule2 Cont 8 Char"/>
    <w:basedOn w:val="BodyTextChar"/>
    <w:link w:val="Schedule2Cont8"/>
    <w:rsid w:val="00013AF6"/>
    <w:rPr>
      <w:rFonts w:ascii="Times New Roman" w:eastAsia="Times New Roman" w:hAnsi="Times New Roman" w:cs="Times New Roman"/>
      <w:sz w:val="24"/>
      <w:szCs w:val="24"/>
      <w:lang w:eastAsia="en-CA"/>
    </w:rPr>
  </w:style>
  <w:style w:type="paragraph" w:customStyle="1" w:styleId="Schedule2Cont9">
    <w:name w:val="Schedule2 Cont 9"/>
    <w:basedOn w:val="Schedule2Cont8"/>
    <w:link w:val="Schedule2Cont9Char"/>
    <w:rsid w:val="00013AF6"/>
    <w:pPr>
      <w:ind w:left="5760"/>
    </w:pPr>
  </w:style>
  <w:style w:type="character" w:customStyle="1" w:styleId="Schedule2Cont9Char">
    <w:name w:val="Schedule2 Cont 9 Char"/>
    <w:basedOn w:val="BodyTextChar"/>
    <w:link w:val="Schedule2Cont9"/>
    <w:rsid w:val="00013AF6"/>
    <w:rPr>
      <w:rFonts w:ascii="Times New Roman" w:eastAsia="Times New Roman" w:hAnsi="Times New Roman" w:cs="Times New Roman"/>
      <w:sz w:val="24"/>
      <w:szCs w:val="24"/>
      <w:lang w:eastAsia="en-CA"/>
    </w:rPr>
  </w:style>
  <w:style w:type="paragraph" w:customStyle="1" w:styleId="Schedule2L1">
    <w:name w:val="Schedule2_L1"/>
    <w:basedOn w:val="Normal"/>
    <w:next w:val="Schedule2L2"/>
    <w:link w:val="Schedule2L1Char"/>
    <w:rsid w:val="00013AF6"/>
    <w:pPr>
      <w:keepNext/>
      <w:numPr>
        <w:numId w:val="4"/>
      </w:numPr>
      <w:spacing w:after="240"/>
      <w:jc w:val="center"/>
      <w:outlineLvl w:val="0"/>
    </w:pPr>
    <w:rPr>
      <w:b/>
      <w:caps/>
    </w:rPr>
  </w:style>
  <w:style w:type="character" w:customStyle="1" w:styleId="Schedule2L1Char">
    <w:name w:val="Schedule2_L1 Char"/>
    <w:basedOn w:val="BodyTextChar"/>
    <w:link w:val="Schedule2L1"/>
    <w:rsid w:val="00013AF6"/>
    <w:rPr>
      <w:rFonts w:ascii="Times New Roman" w:eastAsia="Times New Roman" w:hAnsi="Times New Roman" w:cs="Times New Roman"/>
      <w:b/>
      <w:caps/>
      <w:sz w:val="24"/>
      <w:szCs w:val="24"/>
      <w:lang w:eastAsia="en-CA"/>
    </w:rPr>
  </w:style>
  <w:style w:type="paragraph" w:customStyle="1" w:styleId="Schedule2L2">
    <w:name w:val="Schedule2_L2"/>
    <w:basedOn w:val="Schedule2L1"/>
    <w:link w:val="Schedule2L2Char"/>
    <w:rsid w:val="00013AF6"/>
    <w:pPr>
      <w:keepNext w:val="0"/>
      <w:numPr>
        <w:ilvl w:val="1"/>
      </w:numPr>
      <w:tabs>
        <w:tab w:val="clear" w:pos="1170"/>
        <w:tab w:val="num" w:pos="720"/>
      </w:tabs>
      <w:ind w:left="720"/>
      <w:jc w:val="both"/>
      <w:outlineLvl w:val="1"/>
    </w:pPr>
    <w:rPr>
      <w:b w:val="0"/>
      <w:caps w:val="0"/>
    </w:rPr>
  </w:style>
  <w:style w:type="character" w:customStyle="1" w:styleId="Schedule2L2Char">
    <w:name w:val="Schedule2_L2 Char"/>
    <w:basedOn w:val="BodyTextChar"/>
    <w:link w:val="Schedule2L2"/>
    <w:rsid w:val="00013AF6"/>
    <w:rPr>
      <w:rFonts w:ascii="Times New Roman" w:eastAsia="Times New Roman" w:hAnsi="Times New Roman" w:cs="Times New Roman"/>
      <w:sz w:val="24"/>
      <w:szCs w:val="24"/>
      <w:lang w:eastAsia="en-CA"/>
    </w:rPr>
  </w:style>
  <w:style w:type="paragraph" w:customStyle="1" w:styleId="Schedule2L3">
    <w:name w:val="Schedule2_L3"/>
    <w:basedOn w:val="Schedule2L2"/>
    <w:link w:val="Schedule2L3Char"/>
    <w:rsid w:val="00013AF6"/>
    <w:pPr>
      <w:numPr>
        <w:ilvl w:val="2"/>
      </w:numPr>
      <w:outlineLvl w:val="2"/>
    </w:pPr>
  </w:style>
  <w:style w:type="character" w:customStyle="1" w:styleId="Schedule2L3Char">
    <w:name w:val="Schedule2_L3 Char"/>
    <w:basedOn w:val="BodyTextChar"/>
    <w:link w:val="Schedule2L3"/>
    <w:rsid w:val="00013AF6"/>
    <w:rPr>
      <w:rFonts w:ascii="Times New Roman" w:eastAsia="Times New Roman" w:hAnsi="Times New Roman" w:cs="Times New Roman"/>
      <w:sz w:val="24"/>
      <w:szCs w:val="24"/>
      <w:lang w:eastAsia="en-CA"/>
    </w:rPr>
  </w:style>
  <w:style w:type="paragraph" w:customStyle="1" w:styleId="Schedule2L4">
    <w:name w:val="Schedule2_L4"/>
    <w:basedOn w:val="Schedule2L3"/>
    <w:link w:val="Schedule2L4Char"/>
    <w:rsid w:val="00013AF6"/>
    <w:pPr>
      <w:numPr>
        <w:ilvl w:val="3"/>
      </w:numPr>
      <w:jc w:val="left"/>
      <w:outlineLvl w:val="3"/>
    </w:pPr>
  </w:style>
  <w:style w:type="character" w:customStyle="1" w:styleId="Schedule2L4Char">
    <w:name w:val="Schedule2_L4 Char"/>
    <w:basedOn w:val="BodyTextChar"/>
    <w:link w:val="Schedule2L4"/>
    <w:rsid w:val="00013AF6"/>
    <w:rPr>
      <w:rFonts w:ascii="Times New Roman" w:eastAsia="Times New Roman" w:hAnsi="Times New Roman" w:cs="Times New Roman"/>
      <w:sz w:val="24"/>
      <w:szCs w:val="24"/>
      <w:lang w:eastAsia="en-CA"/>
    </w:rPr>
  </w:style>
  <w:style w:type="paragraph" w:customStyle="1" w:styleId="Schedule2L5">
    <w:name w:val="Schedule2_L5"/>
    <w:basedOn w:val="Schedule2L4"/>
    <w:link w:val="Schedule2L5Char"/>
    <w:rsid w:val="00013AF6"/>
    <w:pPr>
      <w:numPr>
        <w:ilvl w:val="4"/>
      </w:numPr>
      <w:jc w:val="both"/>
      <w:outlineLvl w:val="4"/>
    </w:pPr>
  </w:style>
  <w:style w:type="character" w:customStyle="1" w:styleId="Schedule2L5Char">
    <w:name w:val="Schedule2_L5 Char"/>
    <w:basedOn w:val="BodyTextChar"/>
    <w:link w:val="Schedule2L5"/>
    <w:rsid w:val="00013AF6"/>
    <w:rPr>
      <w:rFonts w:ascii="Times New Roman" w:eastAsia="Times New Roman" w:hAnsi="Times New Roman" w:cs="Times New Roman"/>
      <w:sz w:val="24"/>
      <w:szCs w:val="24"/>
      <w:lang w:eastAsia="en-CA"/>
    </w:rPr>
  </w:style>
  <w:style w:type="paragraph" w:customStyle="1" w:styleId="Schedule2L6">
    <w:name w:val="Schedule2_L6"/>
    <w:basedOn w:val="Schedule2L5"/>
    <w:link w:val="Schedule2L6Char"/>
    <w:rsid w:val="00013AF6"/>
    <w:pPr>
      <w:numPr>
        <w:ilvl w:val="5"/>
      </w:numPr>
      <w:outlineLvl w:val="5"/>
    </w:pPr>
  </w:style>
  <w:style w:type="character" w:customStyle="1" w:styleId="Schedule2L6Char">
    <w:name w:val="Schedule2_L6 Char"/>
    <w:basedOn w:val="BodyTextChar"/>
    <w:link w:val="Schedule2L6"/>
    <w:rsid w:val="00013AF6"/>
    <w:rPr>
      <w:rFonts w:ascii="Times New Roman" w:eastAsia="Times New Roman" w:hAnsi="Times New Roman" w:cs="Times New Roman"/>
      <w:sz w:val="24"/>
      <w:szCs w:val="24"/>
      <w:lang w:eastAsia="en-CA"/>
    </w:rPr>
  </w:style>
  <w:style w:type="paragraph" w:customStyle="1" w:styleId="Schedule2L7">
    <w:name w:val="Schedule2_L7"/>
    <w:basedOn w:val="Schedule2L6"/>
    <w:link w:val="Schedule2L7Char"/>
    <w:rsid w:val="00013AF6"/>
    <w:pPr>
      <w:numPr>
        <w:ilvl w:val="6"/>
      </w:numPr>
      <w:outlineLvl w:val="6"/>
    </w:pPr>
  </w:style>
  <w:style w:type="character" w:customStyle="1" w:styleId="Schedule2L7Char">
    <w:name w:val="Schedule2_L7 Char"/>
    <w:basedOn w:val="BodyTextChar"/>
    <w:link w:val="Schedule2L7"/>
    <w:rsid w:val="00013AF6"/>
    <w:rPr>
      <w:rFonts w:ascii="Times New Roman" w:eastAsia="Times New Roman" w:hAnsi="Times New Roman" w:cs="Times New Roman"/>
      <w:sz w:val="24"/>
      <w:szCs w:val="24"/>
      <w:lang w:eastAsia="en-CA"/>
    </w:rPr>
  </w:style>
  <w:style w:type="paragraph" w:customStyle="1" w:styleId="Schedule2L8">
    <w:name w:val="Schedule2_L8"/>
    <w:basedOn w:val="Schedule2L7"/>
    <w:link w:val="Schedule2L8Char"/>
    <w:rsid w:val="00013AF6"/>
    <w:pPr>
      <w:numPr>
        <w:ilvl w:val="7"/>
      </w:numPr>
      <w:outlineLvl w:val="7"/>
    </w:pPr>
  </w:style>
  <w:style w:type="character" w:customStyle="1" w:styleId="Schedule2L8Char">
    <w:name w:val="Schedule2_L8 Char"/>
    <w:basedOn w:val="BodyTextChar"/>
    <w:link w:val="Schedule2L8"/>
    <w:rsid w:val="00013AF6"/>
    <w:rPr>
      <w:rFonts w:ascii="Times New Roman" w:eastAsia="Times New Roman" w:hAnsi="Times New Roman" w:cs="Times New Roman"/>
      <w:sz w:val="24"/>
      <w:szCs w:val="24"/>
      <w:lang w:eastAsia="en-CA"/>
    </w:rPr>
  </w:style>
  <w:style w:type="paragraph" w:customStyle="1" w:styleId="Schedule2L9">
    <w:name w:val="Schedule2_L9"/>
    <w:basedOn w:val="Schedule2L8"/>
    <w:link w:val="Schedule2L9Char"/>
    <w:rsid w:val="00013AF6"/>
    <w:pPr>
      <w:numPr>
        <w:ilvl w:val="8"/>
      </w:numPr>
      <w:outlineLvl w:val="8"/>
    </w:pPr>
  </w:style>
  <w:style w:type="character" w:customStyle="1" w:styleId="Schedule2L9Char">
    <w:name w:val="Schedule2_L9 Char"/>
    <w:basedOn w:val="BodyTextChar"/>
    <w:link w:val="Schedule2L9"/>
    <w:rsid w:val="00013AF6"/>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737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84A"/>
    <w:rPr>
      <w:rFonts w:ascii="Segoe UI" w:eastAsia="Times New Roman" w:hAnsi="Segoe UI" w:cs="Segoe UI"/>
      <w:sz w:val="18"/>
      <w:szCs w:val="18"/>
      <w:lang w:eastAsia="en-CA"/>
    </w:rPr>
  </w:style>
  <w:style w:type="character" w:styleId="CommentReference">
    <w:name w:val="annotation reference"/>
    <w:basedOn w:val="DefaultParagraphFont"/>
    <w:uiPriority w:val="99"/>
    <w:semiHidden/>
    <w:unhideWhenUsed/>
    <w:rsid w:val="009072DD"/>
    <w:rPr>
      <w:sz w:val="16"/>
      <w:szCs w:val="16"/>
    </w:rPr>
  </w:style>
  <w:style w:type="paragraph" w:styleId="CommentText">
    <w:name w:val="annotation text"/>
    <w:basedOn w:val="Normal"/>
    <w:link w:val="CommentTextChar"/>
    <w:uiPriority w:val="99"/>
    <w:semiHidden/>
    <w:unhideWhenUsed/>
    <w:rsid w:val="009072DD"/>
    <w:rPr>
      <w:sz w:val="20"/>
      <w:szCs w:val="20"/>
    </w:rPr>
  </w:style>
  <w:style w:type="character" w:customStyle="1" w:styleId="CommentTextChar">
    <w:name w:val="Comment Text Char"/>
    <w:basedOn w:val="DefaultParagraphFont"/>
    <w:link w:val="CommentText"/>
    <w:uiPriority w:val="99"/>
    <w:semiHidden/>
    <w:rsid w:val="009072DD"/>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9072DD"/>
    <w:rPr>
      <w:b/>
      <w:bCs/>
    </w:rPr>
  </w:style>
  <w:style w:type="character" w:customStyle="1" w:styleId="CommentSubjectChar">
    <w:name w:val="Comment Subject Char"/>
    <w:basedOn w:val="CommentTextChar"/>
    <w:link w:val="CommentSubject"/>
    <w:uiPriority w:val="99"/>
    <w:semiHidden/>
    <w:rsid w:val="009072DD"/>
    <w:rPr>
      <w:rFonts w:ascii="Times New Roman" w:eastAsia="Times New Roman" w:hAnsi="Times New Roman" w:cs="Times New Roman"/>
      <w:b/>
      <w:bCs/>
      <w:sz w:val="20"/>
      <w:szCs w:val="20"/>
      <w:lang w:eastAsia="en-CA"/>
    </w:rPr>
  </w:style>
  <w:style w:type="character" w:customStyle="1" w:styleId="Heading1Char">
    <w:name w:val="Heading 1 Char"/>
    <w:basedOn w:val="DefaultParagraphFont"/>
    <w:link w:val="Heading1"/>
    <w:uiPriority w:val="9"/>
    <w:rsid w:val="00491E18"/>
    <w:rPr>
      <w:rFonts w:ascii="Arial" w:eastAsiaTheme="majorEastAsia" w:hAnsi="Arial" w:cstheme="majorBidi"/>
      <w:b/>
      <w:color w:val="000000" w:themeColor="text1"/>
      <w:sz w:val="24"/>
      <w:szCs w:val="32"/>
      <w:lang w:eastAsia="en-CA"/>
    </w:rPr>
  </w:style>
  <w:style w:type="character" w:customStyle="1" w:styleId="Heading2Char">
    <w:name w:val="Heading 2 Char"/>
    <w:basedOn w:val="DefaultParagraphFont"/>
    <w:link w:val="Heading2"/>
    <w:uiPriority w:val="9"/>
    <w:rsid w:val="00491E18"/>
    <w:rPr>
      <w:rFonts w:ascii="Arial" w:eastAsiaTheme="majorEastAsia" w:hAnsi="Arial" w:cstheme="majorBidi"/>
      <w:b/>
      <w:color w:val="000000" w:themeColor="text1"/>
      <w:sz w:val="24"/>
      <w:szCs w:val="26"/>
      <w:lang w:eastAsia="en-CA"/>
    </w:rPr>
  </w:style>
  <w:style w:type="character" w:customStyle="1" w:styleId="Heading3Char">
    <w:name w:val="Heading 3 Char"/>
    <w:basedOn w:val="DefaultParagraphFont"/>
    <w:link w:val="Heading3"/>
    <w:uiPriority w:val="9"/>
    <w:rsid w:val="00491E18"/>
    <w:rPr>
      <w:rFonts w:ascii="Arial" w:eastAsiaTheme="majorEastAsia" w:hAnsi="Arial" w:cstheme="majorBidi"/>
      <w:b/>
      <w:color w:val="000000" w:themeColor="text1"/>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CF88A-78F6-403A-B576-4577568A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3888</Words>
  <Characters>20329</Characters>
  <Application>Microsoft Office Word</Application>
  <DocSecurity>0</DocSecurity>
  <Lines>397</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Jannette Amini</dc:creator>
  <cp:keywords/>
  <cp:lastModifiedBy>Kaitlin Plue</cp:lastModifiedBy>
  <cp:revision>2</cp:revision>
  <cp:lastPrinted>2019-03-14T13:57:00Z</cp:lastPrinted>
  <dcterms:created xsi:type="dcterms:W3CDTF">2022-11-10T18:11:00Z</dcterms:created>
  <dcterms:modified xsi:type="dcterms:W3CDTF">2022-11-10T18:11:00Z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33974646.2</vt:lpwstr>
  </property>
</Properties>
</file>